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SCHEDA ESPLICATIVA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SE.XX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highlight w:val="yellow"/>
          <w:rtl w:val="0"/>
        </w:rPr>
        <w:t xml:space="preserve">INSERIRE DENOMINAZIONE APPARECCHIO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APPARECCHIO ELETTRONICO DA TRATTENIMENTO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all’art. 110,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comma 7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del Testo Unico delle leggi di Pubblica Sicurezza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Linee Guida Prot. 273612/RU del 28/07/2021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highlight w:val="yellow"/>
          <w:rtl w:val="0"/>
        </w:rPr>
        <w:t xml:space="preserve">INSERIRE IMMAGINE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IMPORTANTE: Il presente documento composto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pagine DEVE sempre accompagnare l’apparecchio.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riferimenti dell’indice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riprendono quanto riportato nella Circolare ADM Prot. 151294/RU del 18/05/2021.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INDICE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F">
          <w:pPr>
            <w:pageBreakBefore w:val="0"/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n9ncfmh0xas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A.NOME COMMERCIALE DEL MODELLO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d9p2wjj668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B.IDENTIFICAZIONE DEL PRODUTTORE ED IMPORTATORE DELL’APPARECCHIO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4mrimdy7jvv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C.IDENTIFICAZIONE DEL PRODUTTORE ED IMPORTATORE DELLA SCHEDA DI GIOCO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vjw33ch7rz0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E.DESCRIZIONE CARATTERISTICHE ESTERNE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6m91kd6nft5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F.DESCRIZIONE CARATTERISTICHE TECNICHE, REGOLE DI GIOCO E SINGOLE FASI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qefkzq7wnpg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G.DESCRIZIONE PARAMETRI HARDWARE E SOFTWARE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dwsw5h5ety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H.DESCRIZIONE TECNICA DISPOSITIVI E MECCANISMI CHE RENDONO IMPOSSIBILE MODIFICHE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ageBreakBefore w:val="0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spxy9uw9o9sp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I.SCHEMA ELETTRICO DEL GIOCO E DELLE SUE PERIFERICHE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n9qwkitzem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J.CERTIFICATI DI SICUREZZA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kck6rl6vq02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K.CLASSIFICAZIONE PEGI O SISTEMA EQUIVALENTE O ETA’ MINIMA GIOCATORE CONSIGLIATA DAL PRODUTTORE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ageBreakBefore w:val="0"/>
            <w:spacing w:after="80" w:before="200" w:line="240" w:lineRule="auto"/>
            <w:ind w:left="0" w:firstLine="0"/>
            <w:rPr>
              <w:color w:val="1155cc"/>
              <w:u w:val="single"/>
            </w:rPr>
          </w:pPr>
          <w:hyperlink w:anchor="_asgw4qw7p82b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INTERAZIONE CON ALTRI DOCUMENTI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C">
          <w:pPr>
            <w:pStyle w:val="Title"/>
            <w:pageBreakBefore w:val="0"/>
            <w:rPr/>
          </w:pPr>
          <w:bookmarkStart w:colFirst="0" w:colLast="0" w:name="_2ju78z35qdv8" w:id="0"/>
          <w:bookmarkEnd w:id="0"/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pageBreakBefore w:val="0"/>
        <w:tabs>
          <w:tab w:val="left" w:pos="540"/>
        </w:tabs>
        <w:rPr>
          <w:b w:val="1"/>
          <w:sz w:val="26"/>
          <w:szCs w:val="26"/>
          <w:vertAlign w:val="baseline"/>
        </w:rPr>
      </w:pPr>
      <w:bookmarkStart w:colFirst="0" w:colLast="0" w:name="_n9ncfmh0xasr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A.NOME COMMERCIALE DEL MODELLO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commerciale dell’apparecchio: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del gioco </w:t>
      </w:r>
      <w:r w:rsidDel="00000000" w:rsidR="00000000" w:rsidRPr="00000000">
        <w:rPr>
          <w:sz w:val="24"/>
          <w:szCs w:val="24"/>
          <w:rtl w:val="0"/>
        </w:rPr>
        <w:t xml:space="preserve">installato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pageBreakBefore w:val="0"/>
        <w:spacing w:line="240" w:lineRule="auto"/>
        <w:jc w:val="both"/>
        <w:rPr>
          <w:b w:val="1"/>
          <w:sz w:val="26"/>
          <w:szCs w:val="26"/>
          <w:vertAlign w:val="baseline"/>
        </w:rPr>
      </w:pPr>
      <w:bookmarkStart w:colFirst="0" w:colLast="0" w:name="_hd9p2wjj6680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B.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IDENTIFICAZIONE DE</w:t>
      </w:r>
      <w:r w:rsidDel="00000000" w:rsidR="00000000" w:rsidRPr="00000000">
        <w:rPr>
          <w:b w:val="1"/>
          <w:sz w:val="26"/>
          <w:szCs w:val="26"/>
          <w:rtl w:val="0"/>
        </w:rPr>
        <w:t xml:space="preserve">L PRODUTTORE ED IMPORTATORE DELL’APPARECCHIO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Produttore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RAGIONE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B.2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INDIRIZZO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B.3 INFORMAZIONI RIPORTATE NEL REGISTRO UNICO DEGLI OPERATORI DI GIOCO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Importatore           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B.1 RAGIONE SOCIALE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B.2 INDIRIZZO </w:t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B.3 INFORMAZIONI RIPORTATE NEL REGISTRO UNICO DEGLI OPERATORI DI GIOCO</w:t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ind w:left="720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keepNext w:val="0"/>
        <w:keepLines w:val="0"/>
        <w:pageBreakBefore w:val="0"/>
        <w:widowControl w:val="0"/>
        <w:spacing w:after="0" w:before="0" w:line="240" w:lineRule="auto"/>
        <w:jc w:val="both"/>
        <w:rPr>
          <w:sz w:val="52"/>
          <w:szCs w:val="52"/>
        </w:rPr>
      </w:pPr>
      <w:bookmarkStart w:colFirst="0" w:colLast="0" w:name="_4mrimdy7jvv5" w:id="3"/>
      <w:bookmarkEnd w:id="3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C.</w:t>
      </w:r>
      <w:r w:rsidDel="00000000" w:rsidR="00000000" w:rsidRPr="00000000">
        <w:rPr>
          <w:b w:val="1"/>
          <w:sz w:val="26"/>
          <w:szCs w:val="26"/>
          <w:rtl w:val="0"/>
        </w:rPr>
        <w:t xml:space="preserve">IDENTIFICAZIONE DEL PRODUTTORE ED IMPORTATORE DELLA SCHEDA DI GIOCO</w:t>
      </w:r>
      <w:r w:rsidDel="00000000" w:rsidR="00000000" w:rsidRPr="00000000">
        <w:rPr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Produttore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C.1 RAGIONE SOCIALE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C.2 INDIRIZZO </w:t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C.3 INFORMAZIONI RIPORTATE NEL REGISTRO UNICO DEGLI OPERATORI DI GIOCO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Importatore             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C.1 RAGIONE SOCIALE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C.2 INDIRIZZO 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left="425.19685039370086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C.3 INFORMAZIONI RIPORTATE NEL REGISTRO UNICO DEGLI OPERATORI DI GIOCO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720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ESTREMI DELLA CERTIFICAZIONE DI CONFORMITÀ’ DELL’ESEMPLARE SOTTOPOSTO A VERIFICA TECNICA ALLE PRESCRIZIONI DI IDONEITÀ’ DI GIOCO LECITO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Certificato di conformità dell’esemplare di modello verificato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Omologazione rilasciata da A</w:t>
      </w:r>
      <w:r w:rsidDel="00000000" w:rsidR="00000000" w:rsidRPr="00000000">
        <w:rPr>
          <w:sz w:val="24"/>
          <w:szCs w:val="24"/>
          <w:rtl w:val="0"/>
        </w:rPr>
        <w:t xml:space="preserve">DM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codice modello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360" w:lineRule="auto"/>
        <w:ind w:left="-18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36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Identificazione dell’apparecchio: L’apparecchio viene identificato da: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360" w:lineRule="auto"/>
        <w:ind w:left="208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Matricola dell’apparecchio  (attribuito dal costruttore)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360" w:lineRule="auto"/>
        <w:ind w:left="208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progressivo dell’apparecchio  (attribuito dall’importatore)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360" w:lineRule="auto"/>
        <w:ind w:left="208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identificativo </w:t>
      </w:r>
      <w:r w:rsidDel="00000000" w:rsidR="00000000" w:rsidRPr="00000000">
        <w:rPr>
          <w:sz w:val="24"/>
          <w:szCs w:val="24"/>
          <w:rtl w:val="0"/>
        </w:rPr>
        <w:t xml:space="preserve">ADM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(rilasciato da </w:t>
      </w:r>
      <w:r w:rsidDel="00000000" w:rsidR="00000000" w:rsidRPr="00000000">
        <w:rPr>
          <w:sz w:val="24"/>
          <w:szCs w:val="24"/>
          <w:rtl w:val="0"/>
        </w:rPr>
        <w:t xml:space="preserve">ADM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all’importatore)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uesti codici sono riportati nella Dichiarazione di conformità al modello verificato da </w:t>
      </w:r>
      <w:r w:rsidDel="00000000" w:rsidR="00000000" w:rsidRPr="00000000">
        <w:rPr>
          <w:sz w:val="24"/>
          <w:szCs w:val="24"/>
          <w:rtl w:val="0"/>
        </w:rPr>
        <w:t xml:space="preserve">ADM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presente in questo documento.</w:t>
      </w:r>
    </w:p>
    <w:p w:rsidR="00000000" w:rsidDel="00000000" w:rsidP="00000000" w:rsidRDefault="00000000" w:rsidRPr="00000000" w14:paraId="0000006A">
      <w:pPr>
        <w:pStyle w:val="Heading1"/>
        <w:pageBreakBefore w:val="0"/>
        <w:tabs>
          <w:tab w:val="left" w:pos="540"/>
          <w:tab w:val="left" w:pos="720"/>
        </w:tabs>
        <w:spacing w:line="240" w:lineRule="auto"/>
        <w:jc w:val="both"/>
        <w:rPr>
          <w:b w:val="1"/>
          <w:sz w:val="26"/>
          <w:szCs w:val="26"/>
          <w:vertAlign w:val="baseline"/>
        </w:rPr>
      </w:pPr>
      <w:bookmarkStart w:colFirst="0" w:colLast="0" w:name="_vjw33ch7rz00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DESCRIZIONE CARATTERISTICHE ESTERNE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E.1</w:t>
      </w:r>
      <w:r w:rsidDel="00000000" w:rsidR="00000000" w:rsidRPr="00000000">
        <w:rPr>
          <w:highlight w:val="yellow"/>
          <w:rtl w:val="0"/>
        </w:rPr>
        <w:t xml:space="preserve">INSERIRE DESCRIZIONE  DELLE CARATTERISTICHE ESTERNE DELL’APPARECCHIO (DIMENSIONE, FORMA, COLORE, N. COMPONENTI, COMPOSIZIONE)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E.2 INSERIRE IMMAGINE A COLORI DELL’APPARECCHIO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E.3 INSERIRE IMMAGINI DI TUTTE LE POSSIBILI CONFIGURAZIONI DELL’APPARECCHIO, RAFFIGURANTI L’ESTERNO DELL’APPARECCHIO NELLA SUA INTEREZZA</w:t>
      </w:r>
    </w:p>
    <w:p w:rsidR="00000000" w:rsidDel="00000000" w:rsidP="00000000" w:rsidRDefault="00000000" w:rsidRPr="00000000" w14:paraId="0000006E">
      <w:pPr>
        <w:pStyle w:val="Heading1"/>
        <w:pageBreakBefore w:val="0"/>
        <w:spacing w:line="240" w:lineRule="auto"/>
        <w:jc w:val="both"/>
        <w:rPr>
          <w:b w:val="1"/>
          <w:sz w:val="26"/>
          <w:szCs w:val="26"/>
        </w:rPr>
      </w:pPr>
      <w:bookmarkStart w:colFirst="0" w:colLast="0" w:name="_6m91kd6nft5l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F.DESCRIZIONE CARATTERISTICHE TECNICHE, REGOLE DI GIOCO E SINGOLE FASI</w:t>
      </w:r>
    </w:p>
    <w:p w:rsidR="00000000" w:rsidDel="00000000" w:rsidP="00000000" w:rsidRDefault="00000000" w:rsidRPr="00000000" w14:paraId="0000006F">
      <w:pPr>
        <w:pageBreakBefore w:val="0"/>
        <w:ind w:left="566.92913385826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F1. INSERIRE DESCRIZIONE CARATTERISTICHE TECNICHE DELL’APPARECCHIO ED IMMAGINI A COLORI</w:t>
      </w:r>
    </w:p>
    <w:p w:rsidR="00000000" w:rsidDel="00000000" w:rsidP="00000000" w:rsidRDefault="00000000" w:rsidRPr="00000000" w14:paraId="00000070">
      <w:pPr>
        <w:pageBreakBefore w:val="0"/>
        <w:ind w:left="566.92913385826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F2. INSERIRE DESCRIZIONE MODALITÀ’ DI FUNZIONAMENTO</w:t>
      </w:r>
    </w:p>
    <w:p w:rsidR="00000000" w:rsidDel="00000000" w:rsidP="00000000" w:rsidRDefault="00000000" w:rsidRPr="00000000" w14:paraId="00000071">
      <w:pPr>
        <w:pageBreakBefore w:val="0"/>
        <w:ind w:left="566.92913385826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F3. INSERIRE REGOLE DI GIOCO E SINGOLE FASI CON RELATIVE IMMAGINI A COLORI (INSERIRE MONETA, SCHERMATA INIZIALE, SCELTA IMPOSTAZIONI, INIZIO PARTITA, FASI DEL GIOCO, TERMINE PARTITA)</w:t>
      </w:r>
    </w:p>
    <w:p w:rsidR="00000000" w:rsidDel="00000000" w:rsidP="00000000" w:rsidRDefault="00000000" w:rsidRPr="00000000" w14:paraId="00000072">
      <w:pPr>
        <w:pageBreakBefore w:val="0"/>
        <w:ind w:left="566.92913385826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F4. INSERIRE COSTO SINGOLA PARTITA O MODALITA’ PER L’EVENTUALE VISUALIZZAZIONE DELLA CONTABILITA’ INTERNA E LA RAPPRESENTAZIONE DEI LIVELLI DI ACCESSO AGLI EVENTUALI MENU’ DI SERVIZIO CON INDICAZIONE DEI PRIVILEGI ASSOCIATI A CIASCUNO DI ESSI E LA DESCRIZIONE DELLA MODALITA’ DI ATTIVAZIONE DELL’APPARECCHIO</w:t>
      </w:r>
    </w:p>
    <w:p w:rsidR="00000000" w:rsidDel="00000000" w:rsidP="00000000" w:rsidRDefault="00000000" w:rsidRPr="00000000" w14:paraId="00000073">
      <w:pPr>
        <w:pageBreakBefore w:val="0"/>
        <w:ind w:left="566.92913385826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F5. INSERIRE MODALITÀ’ ATTRIBUZIONE PREMIO </w:t>
      </w:r>
    </w:p>
    <w:p w:rsidR="00000000" w:rsidDel="00000000" w:rsidP="00000000" w:rsidRDefault="00000000" w:rsidRPr="00000000" w14:paraId="00000074">
      <w:pPr>
        <w:pageBreakBefore w:val="0"/>
        <w:ind w:left="566.92913385826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F6. SE APPARECCHIO MULTI POSTAZIONE INSERIRE MODALITÀ’ DI INTERAZIONE TRA I GIOCATORI E COLLEGAMENTI NECESSARI PER LE FINALITÀ’ DEL GIOCO CON IMMAGINI A COLORI</w:t>
      </w:r>
    </w:p>
    <w:p w:rsidR="00000000" w:rsidDel="00000000" w:rsidP="00000000" w:rsidRDefault="00000000" w:rsidRPr="00000000" w14:paraId="00000075">
      <w:pPr>
        <w:pageBreakBefore w:val="0"/>
        <w:ind w:left="566.9291338582675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pageBreakBefore w:val="0"/>
        <w:spacing w:line="240" w:lineRule="auto"/>
        <w:rPr>
          <w:b w:val="1"/>
          <w:sz w:val="26"/>
          <w:szCs w:val="26"/>
        </w:rPr>
      </w:pPr>
      <w:bookmarkStart w:colFirst="0" w:colLast="0" w:name="_qefkzq7wnpgl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DESCRIZIONE PARAMETRI HARDWARE E SOFTWARE</w:t>
      </w:r>
    </w:p>
    <w:p w:rsidR="00000000" w:rsidDel="00000000" w:rsidP="00000000" w:rsidRDefault="00000000" w:rsidRPr="00000000" w14:paraId="0000007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DESCRIVERE QUALI SONO I PARAMETRI CONFIGURABILI A LIVELLO HW E SW</w:t>
      </w:r>
    </w:p>
    <w:p w:rsidR="00000000" w:rsidDel="00000000" w:rsidP="00000000" w:rsidRDefault="00000000" w:rsidRPr="00000000" w14:paraId="00000078">
      <w:pPr>
        <w:jc w:val="both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INSERIRE LA DESCRIZIONE TECNICA DELLE EVENTUALI SOLUZIONI ADOTTATE DAL PRODUTTORE DELLA SCHEDA DI</w:t>
        <w:tab/>
        <w:t xml:space="preserve">GIOCO, OVE PRESENTE, PER ACCEDERE ALLA SCHEDA STESSA ATTRAVERSO LE INTERFACCE DI COMUNICAZIONE DISPONIBILI, INDICANDO IL DETTAGLIO DEI COMANDI, LE RELATIVE FUNZIONI ED IL TIPO DI OPERAZIONI PREVISTE; LA DESCRIZIONE DELLE CARATTERISTICHE TECNICHE, HARDWARE E SOFTWARE, DI CIASCUN COMPONENTE </w:t>
        <w:tab/>
        <w:t xml:space="preserve">DELL’APPARECCHIO E DELLE RELATIVE MODALITÀ DI FUNZIONAMENTO;</w:t>
      </w:r>
    </w:p>
    <w:p w:rsidR="00000000" w:rsidDel="00000000" w:rsidP="00000000" w:rsidRDefault="00000000" w:rsidRPr="00000000" w14:paraId="00000079">
      <w:pPr>
        <w:jc w:val="both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LA DESCRIZIONE TECNICA DEI MECCANISMI ADOTTATI PER CONTROLLARE L’ACCESSO AI VARI COMPONENTI HARDWARE E SOFTWARE DELL’APPARECCHIO, DELLE EVENTUALI POLITICHE DI GESTIONE DELLE PASSWORD.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G.1 SPECIFICHE HARDWARE</w:t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INSERIRE DESCRIZIONE ACCURATA CON INDICAZIONE DELL’INFLUENZA SULLE REGOLE DEL GIOCO E SULLE MODALITA’ DI FUNZIONAMENTO DELL’APPARECCHIO INCLUSA LA DISTRIBUZIONE DEI PREMI</w:t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G.2 SPECIFICHE SOFTWARE</w:t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INSERIRE DESCRIZIONE ACCURATA CON INDICAZIONE DELL’INFLUENZA SULLE REGOLE DEL GIOCO E SULLE MODALITA’ DI FUNZIONAMENTO DELL’APPARECCHIO INCLUSA LA DISTRIBUZIONE DEI PREMI. </w:t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jc w:val="both"/>
        <w:rPr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INSERIRE LA DESCRIZIONE DELLE PROCEDURE ADOTTATE DAL PRODUTTORE DELLA SCHEDA DI GIOCO, OVE PRESENTE, PER IL CARICAMENTO DEL CODICE ESEGUIBILE DEL SOFTWARE DI GIOCO ALL’INTERNO DELLA SCHEDA STESSA.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pageBreakBefore w:val="0"/>
        <w:spacing w:line="276" w:lineRule="auto"/>
        <w:jc w:val="both"/>
        <w:rPr>
          <w:b w:val="1"/>
          <w:sz w:val="26"/>
          <w:szCs w:val="26"/>
        </w:rPr>
      </w:pPr>
      <w:bookmarkStart w:colFirst="0" w:colLast="0" w:name="_rdwsw5h5etyj" w:id="7"/>
      <w:bookmarkEnd w:id="7"/>
      <w:r w:rsidDel="00000000" w:rsidR="00000000" w:rsidRPr="00000000">
        <w:rPr>
          <w:b w:val="1"/>
          <w:sz w:val="26"/>
          <w:szCs w:val="26"/>
          <w:rtl w:val="0"/>
        </w:rPr>
        <w:t xml:space="preserve">H.DESCRIZIONE TECNICA DISPOSITIVI E MECCANISMI CHE RENDONO IMPOSSIBILE MODIFICHE</w:t>
      </w:r>
    </w:p>
    <w:p w:rsidR="00000000" w:rsidDel="00000000" w:rsidP="00000000" w:rsidRDefault="00000000" w:rsidRPr="00000000" w14:paraId="00000084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INSERIRE DESCRIZIONE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pageBreakBefore w:val="0"/>
        <w:ind w:left="0" w:firstLine="0"/>
        <w:rPr>
          <w:b w:val="1"/>
          <w:sz w:val="26"/>
          <w:szCs w:val="26"/>
        </w:rPr>
      </w:pPr>
      <w:bookmarkStart w:colFirst="0" w:colLast="0" w:name="_spxy9uw9o9sp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I.</w:t>
      </w:r>
      <w:r w:rsidDel="00000000" w:rsidR="00000000" w:rsidRPr="00000000">
        <w:rPr>
          <w:b w:val="1"/>
          <w:sz w:val="26"/>
          <w:szCs w:val="26"/>
          <w:rtl w:val="0"/>
        </w:rPr>
        <w:t xml:space="preserve">SCHEMA ELETTRICO DEL GIOCO E DELLE SUE PERIFERICHE</w:t>
      </w:r>
    </w:p>
    <w:p w:rsidR="00000000" w:rsidDel="00000000" w:rsidP="00000000" w:rsidRDefault="00000000" w:rsidRPr="00000000" w14:paraId="00000086">
      <w:pPr>
        <w:pageBreakBefore w:val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INSERIRE DESCRIZIONE ED IMMAGINE SCHEMA ELETTRICO CON SPECIFICA DEI DISPOSITIVI E/O MECCANISMI DI IMMODIFICABILITA’ DI CUI ALL’ART. 3, COMMA 1, LETTERA N)</w:t>
      </w:r>
    </w:p>
    <w:p w:rsidR="00000000" w:rsidDel="00000000" w:rsidP="00000000" w:rsidRDefault="00000000" w:rsidRPr="00000000" w14:paraId="00000087">
      <w:pPr>
        <w:pageBreakBefore w:val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INSERIRE DESCRIZIONE TECNICA DEI MECCANISMI ADOTTATI DAL PRODUTTORE DELLA SCHEDA DI GIOCO, </w:t>
        <w:tab/>
        <w:t xml:space="preserve">OVE PRESENTE, PER CONTROLLARE L’ACCESSO ALLA SCHEDA STESSA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pageBreakBefore w:val="0"/>
        <w:spacing w:line="240" w:lineRule="auto"/>
        <w:jc w:val="both"/>
        <w:rPr>
          <w:b w:val="1"/>
          <w:sz w:val="26"/>
          <w:szCs w:val="26"/>
        </w:rPr>
      </w:pPr>
      <w:bookmarkStart w:colFirst="0" w:colLast="0" w:name="_tn9qwkitzem9" w:id="9"/>
      <w:bookmarkEnd w:id="9"/>
      <w:r w:rsidDel="00000000" w:rsidR="00000000" w:rsidRPr="00000000">
        <w:rPr>
          <w:b w:val="1"/>
          <w:sz w:val="26"/>
          <w:szCs w:val="26"/>
          <w:rtl w:val="0"/>
        </w:rPr>
        <w:t xml:space="preserve">J.CERTIFICATI DI SICUREZZA</w:t>
      </w:r>
    </w:p>
    <w:p w:rsidR="00000000" w:rsidDel="00000000" w:rsidP="00000000" w:rsidRDefault="00000000" w:rsidRPr="00000000" w14:paraId="00000089">
      <w:pPr>
        <w:pageBreakBefore w:val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INSERIRE CERTIFICATI DI CONFORMITA’ QUANTOMENO RISPETTO ALLE NORMATIVE VIGENTI IN MATERIA DI MARCATURA CE E OVE APPLICABILE, IN MATERIA DI BASSE EMISSIONI (LVD) E COMPATIBILITA’ ELETTROMAGNETICA (ECM).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pageBreakBefore w:val="0"/>
        <w:spacing w:line="240" w:lineRule="auto"/>
        <w:jc w:val="both"/>
        <w:rPr>
          <w:b w:val="1"/>
          <w:sz w:val="26"/>
          <w:szCs w:val="26"/>
        </w:rPr>
      </w:pPr>
      <w:bookmarkStart w:colFirst="0" w:colLast="0" w:name="_kck6rl6vq02c" w:id="10"/>
      <w:bookmarkEnd w:id="10"/>
      <w:r w:rsidDel="00000000" w:rsidR="00000000" w:rsidRPr="00000000">
        <w:rPr>
          <w:b w:val="1"/>
          <w:sz w:val="26"/>
          <w:szCs w:val="26"/>
          <w:rtl w:val="0"/>
        </w:rPr>
        <w:t xml:space="preserve">K.CLASSIFICAZIONE PEGI O SISTEMA EQUIVALENTE O ETA’ MINIMA GIOCATORE CONSIGLIATA DAL PRODUTTORE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K.1 PEGI3 (Materiale specifico per i 3 anni ma in generale adatto a qualunque fascia d'età)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K.2 PEGI7 (</w:t>
      </w:r>
      <w:r w:rsidDel="00000000" w:rsidR="00000000" w:rsidRPr="00000000">
        <w:rPr>
          <w:highlight w:val="white"/>
          <w:rtl w:val="0"/>
        </w:rPr>
        <w:t xml:space="preserve">Adatto per i bambini di 7 anni)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K.3 PEGI12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0"/>
        </w:rPr>
        <w:t xml:space="preserve">Adatta alla fascia di pre-adolescenti)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K.4 PEGI16 (</w:t>
      </w:r>
      <w:r w:rsidDel="00000000" w:rsidR="00000000" w:rsidRPr="00000000">
        <w:rPr>
          <w:highlight w:val="white"/>
          <w:rtl w:val="0"/>
        </w:rPr>
        <w:t xml:space="preserve">Adatto a un pubblico prevalentemente adolescente)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K.5 PEGI18 (</w:t>
      </w:r>
      <w:r w:rsidDel="00000000" w:rsidR="00000000" w:rsidRPr="00000000">
        <w:rPr>
          <w:highlight w:val="white"/>
          <w:rtl w:val="0"/>
        </w:rPr>
        <w:t xml:space="preserve">Adatto alla maggiore età)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 ALTERNATIVA</w:t>
      </w:r>
    </w:p>
    <w:p w:rsidR="00000000" w:rsidDel="00000000" w:rsidP="00000000" w:rsidRDefault="00000000" w:rsidRPr="00000000" w14:paraId="00000092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L’età minima consigliata dal produttore per l’utilizzo dell’apparecchio è di xxx.</w:t>
      </w:r>
    </w:p>
    <w:p w:rsidR="00000000" w:rsidDel="00000000" w:rsidP="00000000" w:rsidRDefault="00000000" w:rsidRPr="00000000" w14:paraId="00000093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="331.2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DICHIARAZIONE DI CONFORMITÀ’ AL MODELLO VERIFICATO</w:t>
      </w:r>
    </w:p>
    <w:p w:rsidR="00000000" w:rsidDel="00000000" w:rsidP="00000000" w:rsidRDefault="00000000" w:rsidRPr="00000000" w14:paraId="0000009A">
      <w:pPr>
        <w:spacing w:after="240" w:before="240" w:line="331.2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AUTOCERTIFICAZIONE</w:t>
      </w:r>
    </w:p>
    <w:p w:rsidR="00000000" w:rsidDel="00000000" w:rsidP="00000000" w:rsidRDefault="00000000" w:rsidRPr="00000000" w14:paraId="0000009B">
      <w:pPr>
        <w:spacing w:after="240" w:before="240" w:line="331.2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Il sottoscritto, legale  rappresentante  della  ditta  _______________, con sede a ______________, via___________________, attesta  che l’ Apparecchio  elettronico  da  trattenimento denominato:</w:t>
      </w:r>
    </w:p>
    <w:p w:rsidR="00000000" w:rsidDel="00000000" w:rsidP="00000000" w:rsidRDefault="00000000" w:rsidRPr="00000000" w14:paraId="0000009C">
      <w:pPr>
        <w:spacing w:after="240" w:before="240" w:line="432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9D">
      <w:pPr>
        <w:spacing w:after="240" w:before="240" w:line="432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è conforme all’esemplare che è stato sottoposto alla verifica tecnica per il conseguimento della certificazione di conformità.</w:t>
      </w:r>
    </w:p>
    <w:p w:rsidR="00000000" w:rsidDel="00000000" w:rsidP="00000000" w:rsidRDefault="00000000" w:rsidRPr="00000000" w14:paraId="0000009E">
      <w:pPr>
        <w:spacing w:after="240" w:before="240" w:line="432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    </w:t>
        <w:tab/>
        <w:t xml:space="preserve">                                                           +                                                      +</w:t>
      </w:r>
    </w:p>
    <w:p w:rsidR="00000000" w:rsidDel="00000000" w:rsidP="00000000" w:rsidRDefault="00000000" w:rsidRPr="00000000" w14:paraId="0000009F">
      <w:pPr>
        <w:spacing w:after="240" w:before="240" w:line="432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S/N  (matricola dell’ apparecchio):              </w:t>
        <w:tab/>
        <w:t xml:space="preserve">          </w:t>
      </w:r>
    </w:p>
    <w:p w:rsidR="00000000" w:rsidDel="00000000" w:rsidP="00000000" w:rsidRDefault="00000000" w:rsidRPr="00000000" w14:paraId="000000A0">
      <w:pPr>
        <w:spacing w:after="240" w:before="240" w:line="432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Codice modello rilasciato da “ADM”:                  </w:t>
      </w:r>
    </w:p>
    <w:p w:rsidR="00000000" w:rsidDel="00000000" w:rsidP="00000000" w:rsidRDefault="00000000" w:rsidRPr="00000000" w14:paraId="000000A1">
      <w:pPr>
        <w:spacing w:after="240" w:before="240" w:line="432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 produttore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</w:t>
        <w:tab/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A2">
      <w:pPr>
        <w:spacing w:after="240" w:before="240" w:line="432" w:lineRule="auto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Luogo: ________________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                               </w:t>
        <w:tab/>
        <w:t xml:space="preserve">      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Data: ___________</w:t>
      </w:r>
    </w:p>
    <w:p w:rsidR="00000000" w:rsidDel="00000000" w:rsidP="00000000" w:rsidRDefault="00000000" w:rsidRPr="00000000" w14:paraId="000000A3">
      <w:pPr>
        <w:spacing w:after="240" w:before="240" w:line="432" w:lineRule="auto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Nome e Posizione: INSERIRE NOME E COGNOME (legale rappresentante)</w:t>
      </w:r>
    </w:p>
    <w:p w:rsidR="00000000" w:rsidDel="00000000" w:rsidP="00000000" w:rsidRDefault="00000000" w:rsidRPr="00000000" w14:paraId="000000A4">
      <w:pPr>
        <w:spacing w:after="240" w:before="240" w:line="432" w:lineRule="auto"/>
        <w:jc w:val="right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    </w:t>
        <w:tab/>
        <w:t xml:space="preserve">Firma: _____________________</w:t>
      </w:r>
    </w:p>
    <w:p w:rsidR="00000000" w:rsidDel="00000000" w:rsidP="00000000" w:rsidRDefault="00000000" w:rsidRPr="00000000" w14:paraId="000000A5">
      <w:pPr>
        <w:spacing w:after="240" w:before="240" w:line="432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tbl>
      <w:tblPr>
        <w:tblStyle w:val="Table1"/>
        <w:tblW w:w="6660.0" w:type="dxa"/>
        <w:jc w:val="left"/>
        <w:tblInd w:w="80.0" w:type="pct"/>
        <w:tblLayout w:type="fixed"/>
        <w:tblLook w:val="060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tblGridChange w:id="0">
          <w:tblGrid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2">
      <w:pPr>
        <w:spacing w:after="240" w:before="240" w:line="432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Codice identificativo rilasciato da “ADM”:</w:t>
      </w:r>
    </w:p>
    <w:p w:rsidR="00000000" w:rsidDel="00000000" w:rsidP="00000000" w:rsidRDefault="00000000" w:rsidRPr="00000000" w14:paraId="000000B3">
      <w:pPr>
        <w:spacing w:after="240" w:before="240" w:line="432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all’importatore     </w:t>
        <w:tab/>
        <w:t xml:space="preserve">       </w:t>
        <w:tab/>
      </w:r>
    </w:p>
    <w:tbl>
      <w:tblPr>
        <w:tblStyle w:val="Table2"/>
        <w:tblW w:w="6105.0" w:type="dxa"/>
        <w:jc w:val="left"/>
        <w:tblInd w:w="80.0" w:type="pct"/>
        <w:tblLayout w:type="fixed"/>
        <w:tblLook w:val="060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tblGridChange w:id="0">
          <w:tblGrid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="432" w:lineRule="auto"/>
              <w:ind w:left="100" w:right="100" w:firstLine="0"/>
              <w:jc w:val="righ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DOCUMENTAZIONE E ETICHETTATURA OBBLIGATORIA DI ESCLUSIVA COMPETENZA DELL’IMPORTATORE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momento della richiesta di nullaosta per l’importazione, l’importatore deve fornire un numero progressivo delle macchine che intende importare. Ad ognuno di questi numeri </w:t>
      </w:r>
      <w:r w:rsidDel="00000000" w:rsidR="00000000" w:rsidRPr="00000000">
        <w:rPr>
          <w:rtl w:val="0"/>
        </w:rPr>
        <w:t xml:space="preserve">ADM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attribuisce un codice identificativo il quale deve essere applicato nella parte anteriore del mobile in posizione visibile mediante etichetta speciale </w:t>
      </w:r>
      <w:r w:rsidDel="00000000" w:rsidR="00000000" w:rsidRPr="00000000">
        <w:rPr>
          <w:rtl w:val="0"/>
        </w:rPr>
        <w:t xml:space="preserve">indistruttibile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L’etichetta deve riportare: dati importatore, nome del modello, numero progressivo, codice identificativo.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stessa etichetta va applicata sulla scheda esplicativa alle pagine indicanti “CODICE IDENTIFICATIVO RILASCIATO DA </w:t>
      </w:r>
      <w:r w:rsidDel="00000000" w:rsidR="00000000" w:rsidRPr="00000000">
        <w:rPr>
          <w:rtl w:val="0"/>
        </w:rPr>
        <w:t xml:space="preserve">ADM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ALL’IMPORTATORE” negli appositi spazi previsti. (in basso a destra) Inoltre l’importatore deve applicare un timbro nelle pagine dove è indicato “IMPORTATORE”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95"/>
        </w:tabs>
        <w:spacing w:after="2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Esempio “Etichette con dati Importatore”  Dimensioni Raccomandate mm 70 x 30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128520" cy="121348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213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1"/>
        <w:pageBreakBefore w:val="0"/>
        <w:spacing w:line="240" w:lineRule="auto"/>
        <w:rPr>
          <w:b w:val="1"/>
          <w:sz w:val="26"/>
          <w:szCs w:val="26"/>
        </w:rPr>
      </w:pPr>
      <w:bookmarkStart w:colFirst="0" w:colLast="0" w:name="_asgw4qw7p82b" w:id="11"/>
      <w:bookmarkEnd w:id="11"/>
      <w:r w:rsidDel="00000000" w:rsidR="00000000" w:rsidRPr="00000000">
        <w:rPr>
          <w:b w:val="1"/>
          <w:sz w:val="26"/>
          <w:szCs w:val="26"/>
          <w:rtl w:val="0"/>
        </w:rPr>
        <w:t xml:space="preserve">INTERAZIONE CON ALTRI DOCUMENTI</w:t>
      </w:r>
    </w:p>
    <w:p w:rsidR="00000000" w:rsidDel="00000000" w:rsidP="00000000" w:rsidRDefault="00000000" w:rsidRPr="00000000" w14:paraId="000000C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ALL.1-SEXX ESTRATTO SCHEDA TECNICA Rev.XX</w:t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ALL.2-SEXX DOCUMENTAZIONE TECNICA Rev.XX</w:t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MOD.1-SEXX DICHIARAZIONE DI CONFORMITA’ Rev.XX</w:t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MOD.2-SEXX REGISTRO MANUTENZIONI Rev.XX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899" w:top="1133.8582677165355" w:left="1134" w:right="1134" w:header="181.4173228346457" w:footer="209.763779527559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1078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80"/>
      <w:gridCol w:w="1780"/>
      <w:gridCol w:w="1980"/>
      <w:gridCol w:w="2260"/>
      <w:gridCol w:w="2300"/>
      <w:gridCol w:w="1680"/>
      <w:tblGridChange w:id="0">
        <w:tblGrid>
          <w:gridCol w:w="780"/>
          <w:gridCol w:w="1780"/>
          <w:gridCol w:w="1980"/>
          <w:gridCol w:w="2260"/>
          <w:gridCol w:w="2300"/>
          <w:gridCol w:w="168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1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Rev.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2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Data redazione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3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Causale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4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Redazione/Verifica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5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Approvazione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6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Data approvazione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7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XX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8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XX/XX/XXXX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9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Prima emissione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A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INSERIRE RIFERIMENTO REDATTORE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B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INSERIRE RIFERIMENTO APPROVATORE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C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XX/XX/XXXX</w:t>
          </w:r>
        </w:p>
      </w:tc>
    </w:tr>
  </w:tbl>
  <w:p w:rsidR="00000000" w:rsidDel="00000000" w:rsidP="00000000" w:rsidRDefault="00000000" w:rsidRPr="00000000" w14:paraId="000000ED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3"/>
      <w:tblW w:w="9638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212.6666666666665"/>
      <w:gridCol w:w="3212.6666666666665"/>
      <w:gridCol w:w="3212.6666666666665"/>
      <w:tblGridChange w:id="0">
        <w:tblGrid>
          <w:gridCol w:w="3212.6666666666665"/>
          <w:gridCol w:w="3212.6666666666665"/>
          <w:gridCol w:w="3212.666666666666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8">
          <w:pPr>
            <w:pageBreakBefore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logo società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9">
          <w:pPr>
            <w:pageBreakBefore w:val="0"/>
            <w:spacing w:line="240" w:lineRule="auto"/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SCHEDA ESPLICATIVA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A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SE. xx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B">
          <w:pPr>
            <w:pageBreakBefore w:val="0"/>
            <w:widowControl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Data: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C">
          <w:pPr>
            <w:pageBreakBefore w:val="0"/>
            <w:spacing w:line="240" w:lineRule="auto"/>
            <w:jc w:val="center"/>
            <w:rPr>
              <w:b w:val="1"/>
              <w:i w:val="1"/>
              <w:sz w:val="18"/>
              <w:szCs w:val="18"/>
              <w:highlight w:val="yellow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highlight w:val="yellow"/>
              <w:rtl w:val="0"/>
            </w:rPr>
            <w:t xml:space="preserve">Inserire denominazione apparecchio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D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sz w:val="28"/>
              <w:szCs w:val="28"/>
              <w:highlight w:val="yellow"/>
              <w:rtl w:val="0"/>
            </w:rPr>
            <w:t xml:space="preserve">Rev. 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E">
    <w:pPr>
      <w:pageBreakBefore w:val="0"/>
      <w:spacing w:line="240" w:lineRule="auto"/>
      <w:rPr>
        <w:b w:val="1"/>
        <w:sz w:val="28"/>
        <w:szCs w:val="28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bullet"/>
      <w:lvlText w:val="-"/>
      <w:lvlJc w:val="left"/>
      <w:pPr>
        <w:ind w:left="2088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8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2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4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96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68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0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2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4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