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jc w:val="center"/>
        <w:rPr>
          <w:b w:val="1"/>
          <w:sz w:val="44"/>
          <w:szCs w:val="44"/>
          <w:highlight w:val="white"/>
        </w:rPr>
      </w:pPr>
      <w:r w:rsidDel="00000000" w:rsidR="00000000" w:rsidRPr="00000000">
        <w:rPr>
          <w:rtl w:val="0"/>
        </w:rPr>
      </w:r>
    </w:p>
    <w:p w:rsidR="00000000" w:rsidDel="00000000" w:rsidP="00000000" w:rsidRDefault="00000000" w:rsidRPr="00000000" w14:paraId="00000002">
      <w:pPr>
        <w:pageBreakBefore w:val="0"/>
        <w:spacing w:line="360" w:lineRule="auto"/>
        <w:jc w:val="center"/>
        <w:rPr>
          <w:b w:val="1"/>
          <w:sz w:val="44"/>
          <w:szCs w:val="44"/>
          <w:highlight w:val="white"/>
        </w:rPr>
      </w:pPr>
      <w:r w:rsidDel="00000000" w:rsidR="00000000" w:rsidRPr="00000000">
        <w:rPr>
          <w:rtl w:val="0"/>
        </w:rPr>
      </w:r>
    </w:p>
    <w:p w:rsidR="00000000" w:rsidDel="00000000" w:rsidP="00000000" w:rsidRDefault="00000000" w:rsidRPr="00000000" w14:paraId="00000003">
      <w:pPr>
        <w:pageBreakBefore w:val="0"/>
        <w:spacing w:line="360" w:lineRule="auto"/>
        <w:jc w:val="center"/>
        <w:rPr>
          <w:b w:val="1"/>
          <w:sz w:val="44"/>
          <w:szCs w:val="44"/>
          <w:highlight w:val="white"/>
        </w:rPr>
      </w:pPr>
      <w:r w:rsidDel="00000000" w:rsidR="00000000" w:rsidRPr="00000000">
        <w:rPr>
          <w:rtl w:val="0"/>
        </w:rPr>
      </w:r>
    </w:p>
    <w:p w:rsidR="00000000" w:rsidDel="00000000" w:rsidP="00000000" w:rsidRDefault="00000000" w:rsidRPr="00000000" w14:paraId="00000004">
      <w:pPr>
        <w:pageBreakBefore w:val="0"/>
        <w:spacing w:line="360" w:lineRule="auto"/>
        <w:jc w:val="center"/>
        <w:rPr>
          <w:b w:val="1"/>
          <w:sz w:val="44"/>
          <w:szCs w:val="44"/>
          <w:highlight w:val="white"/>
        </w:rPr>
      </w:pPr>
      <w:r w:rsidDel="00000000" w:rsidR="00000000" w:rsidRPr="00000000">
        <w:rPr>
          <w:b w:val="1"/>
          <w:sz w:val="44"/>
          <w:szCs w:val="44"/>
          <w:highlight w:val="white"/>
          <w:rtl w:val="0"/>
        </w:rPr>
        <w:t xml:space="preserve">DOCUMENTAZIONE TECNICA</w:t>
      </w:r>
    </w:p>
    <w:p w:rsidR="00000000" w:rsidDel="00000000" w:rsidP="00000000" w:rsidRDefault="00000000" w:rsidRPr="00000000" w14:paraId="00000005">
      <w:pPr>
        <w:pageBreakBefore w:val="0"/>
        <w:spacing w:line="360" w:lineRule="auto"/>
        <w:jc w:val="center"/>
        <w:rPr>
          <w:b w:val="1"/>
          <w:sz w:val="44"/>
          <w:szCs w:val="44"/>
          <w:highlight w:val="white"/>
        </w:rPr>
      </w:pPr>
      <w:r w:rsidDel="00000000" w:rsidR="00000000" w:rsidRPr="00000000">
        <w:rPr>
          <w:b w:val="1"/>
          <w:sz w:val="44"/>
          <w:szCs w:val="44"/>
          <w:highlight w:val="white"/>
          <w:rtl w:val="0"/>
        </w:rPr>
        <w:t xml:space="preserve">ALL.2 - SE.XX</w:t>
      </w:r>
    </w:p>
    <w:p w:rsidR="00000000" w:rsidDel="00000000" w:rsidP="00000000" w:rsidRDefault="00000000" w:rsidRPr="00000000" w14:paraId="00000006">
      <w:pPr>
        <w:pageBreakBefore w:val="0"/>
        <w:spacing w:line="360" w:lineRule="auto"/>
        <w:jc w:val="center"/>
        <w:rPr>
          <w:b w:val="1"/>
          <w:sz w:val="44"/>
          <w:szCs w:val="44"/>
          <w:highlight w:val="yellow"/>
        </w:rPr>
      </w:pPr>
      <w:r w:rsidDel="00000000" w:rsidR="00000000" w:rsidRPr="00000000">
        <w:rPr>
          <w:b w:val="1"/>
          <w:sz w:val="44"/>
          <w:szCs w:val="44"/>
          <w:highlight w:val="yellow"/>
          <w:rtl w:val="0"/>
        </w:rPr>
        <w:t xml:space="preserve">INSERIRE DENOMINAZIONE APPARECCHIO</w:t>
      </w:r>
    </w:p>
    <w:p w:rsidR="00000000" w:rsidDel="00000000" w:rsidP="00000000" w:rsidRDefault="00000000" w:rsidRPr="00000000" w14:paraId="00000007">
      <w:pPr>
        <w:pageBreakBefore w:val="0"/>
        <w:spacing w:line="360" w:lineRule="auto"/>
        <w:jc w:val="center"/>
        <w:rPr>
          <w:b w:val="1"/>
          <w:sz w:val="32"/>
          <w:szCs w:val="32"/>
        </w:rPr>
      </w:pPr>
      <w:r w:rsidDel="00000000" w:rsidR="00000000" w:rsidRPr="00000000">
        <w:rPr>
          <w:b w:val="1"/>
          <w:sz w:val="32"/>
          <w:szCs w:val="32"/>
          <w:rtl w:val="0"/>
        </w:rPr>
        <w:t xml:space="preserve">APPARECCHIO ELETTRONICO DA TRATTENIMENTO</w:t>
      </w:r>
    </w:p>
    <w:p w:rsidR="00000000" w:rsidDel="00000000" w:rsidP="00000000" w:rsidRDefault="00000000" w:rsidRPr="00000000" w14:paraId="00000008">
      <w:pPr>
        <w:pageBreakBefore w:val="0"/>
        <w:spacing w:line="360" w:lineRule="auto"/>
        <w:jc w:val="center"/>
        <w:rPr>
          <w:b w:val="1"/>
          <w:sz w:val="24"/>
          <w:szCs w:val="24"/>
        </w:rPr>
      </w:pPr>
      <w:r w:rsidDel="00000000" w:rsidR="00000000" w:rsidRPr="00000000">
        <w:rPr>
          <w:b w:val="1"/>
          <w:sz w:val="24"/>
          <w:szCs w:val="24"/>
          <w:rtl w:val="0"/>
        </w:rPr>
        <w:t xml:space="preserve">Conforme all’art. 110, </w:t>
      </w:r>
      <w:r w:rsidDel="00000000" w:rsidR="00000000" w:rsidRPr="00000000">
        <w:rPr>
          <w:b w:val="1"/>
          <w:sz w:val="24"/>
          <w:szCs w:val="24"/>
          <w:highlight w:val="yellow"/>
          <w:rtl w:val="0"/>
        </w:rPr>
        <w:t xml:space="preserve">comma 7__</w:t>
      </w:r>
      <w:r w:rsidDel="00000000" w:rsidR="00000000" w:rsidRPr="00000000">
        <w:rPr>
          <w:b w:val="1"/>
          <w:sz w:val="24"/>
          <w:szCs w:val="24"/>
          <w:rtl w:val="0"/>
        </w:rPr>
        <w:t xml:space="preserve">, del Testo Unico delle leggi di Pubblica Sicurezza</w:t>
      </w:r>
    </w:p>
    <w:p w:rsidR="00000000" w:rsidDel="00000000" w:rsidP="00000000" w:rsidRDefault="00000000" w:rsidRPr="00000000" w14:paraId="00000009">
      <w:pPr>
        <w:keepNext w:val="1"/>
        <w:pageBreakBefore w:val="0"/>
        <w:spacing w:line="240" w:lineRule="auto"/>
        <w:jc w:val="center"/>
        <w:rPr>
          <w:b w:val="1"/>
          <w:sz w:val="24"/>
          <w:szCs w:val="24"/>
        </w:rPr>
      </w:pPr>
      <w:r w:rsidDel="00000000" w:rsidR="00000000" w:rsidRPr="00000000">
        <w:rPr>
          <w:b w:val="1"/>
          <w:rtl w:val="0"/>
        </w:rPr>
        <w:t xml:space="preserve">Linee Guida Prot. 273612/RU del 28/07/2021</w:t>
      </w:r>
      <w:r w:rsidDel="00000000" w:rsidR="00000000" w:rsidRPr="00000000">
        <w:rPr>
          <w:rtl w:val="0"/>
        </w:rPr>
      </w:r>
    </w:p>
    <w:p w:rsidR="00000000" w:rsidDel="00000000" w:rsidP="00000000" w:rsidRDefault="00000000" w:rsidRPr="00000000" w14:paraId="0000000A">
      <w:pPr>
        <w:keepNext w:val="1"/>
        <w:pageBreakBefore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ageBreakBefore w:val="0"/>
        <w:spacing w:line="240" w:lineRule="auto"/>
        <w:jc w:val="center"/>
        <w:rPr>
          <w:sz w:val="36"/>
          <w:szCs w:val="36"/>
          <w:highlight w:val="yellow"/>
        </w:rPr>
      </w:pPr>
      <w:r w:rsidDel="00000000" w:rsidR="00000000" w:rsidRPr="00000000">
        <w:rPr>
          <w:rtl w:val="0"/>
        </w:rPr>
      </w:r>
    </w:p>
    <w:p w:rsidR="00000000" w:rsidDel="00000000" w:rsidP="00000000" w:rsidRDefault="00000000" w:rsidRPr="00000000" w14:paraId="0000000D">
      <w:pPr>
        <w:pageBreakBefore w:val="0"/>
        <w:spacing w:line="240" w:lineRule="auto"/>
        <w:jc w:val="center"/>
        <w:rPr>
          <w:sz w:val="36"/>
          <w:szCs w:val="36"/>
          <w:highlight w:val="yellow"/>
        </w:rPr>
      </w:pPr>
      <w:r w:rsidDel="00000000" w:rsidR="00000000" w:rsidRPr="00000000">
        <w:rPr>
          <w:rtl w:val="0"/>
        </w:rPr>
      </w:r>
    </w:p>
    <w:p w:rsidR="00000000" w:rsidDel="00000000" w:rsidP="00000000" w:rsidRDefault="00000000" w:rsidRPr="00000000" w14:paraId="0000000E">
      <w:pPr>
        <w:pageBreakBefore w:val="0"/>
        <w:spacing w:line="240" w:lineRule="auto"/>
        <w:jc w:val="center"/>
        <w:rPr>
          <w:sz w:val="36"/>
          <w:szCs w:val="36"/>
          <w:highlight w:val="yellow"/>
        </w:rPr>
      </w:pPr>
      <w:r w:rsidDel="00000000" w:rsidR="00000000" w:rsidRPr="00000000">
        <w:rPr>
          <w:rtl w:val="0"/>
        </w:rPr>
      </w:r>
    </w:p>
    <w:p w:rsidR="00000000" w:rsidDel="00000000" w:rsidP="00000000" w:rsidRDefault="00000000" w:rsidRPr="00000000" w14:paraId="0000000F">
      <w:pPr>
        <w:pageBreakBefore w:val="0"/>
        <w:spacing w:line="240" w:lineRule="auto"/>
        <w:jc w:val="center"/>
        <w:rPr>
          <w:sz w:val="36"/>
          <w:szCs w:val="36"/>
          <w:highlight w:val="yellow"/>
        </w:rPr>
      </w:pPr>
      <w:r w:rsidDel="00000000" w:rsidR="00000000" w:rsidRPr="00000000">
        <w:rPr>
          <w:rtl w:val="0"/>
        </w:rPr>
      </w:r>
    </w:p>
    <w:p w:rsidR="00000000" w:rsidDel="00000000" w:rsidP="00000000" w:rsidRDefault="00000000" w:rsidRPr="00000000" w14:paraId="00000010">
      <w:pPr>
        <w:pageBreakBefore w:val="0"/>
        <w:spacing w:line="240" w:lineRule="auto"/>
        <w:jc w:val="center"/>
        <w:rPr>
          <w:b w:val="1"/>
          <w:sz w:val="44"/>
          <w:szCs w:val="44"/>
          <w:highlight w:val="white"/>
        </w:rPr>
      </w:pPr>
      <w:r w:rsidDel="00000000" w:rsidR="00000000" w:rsidRPr="00000000">
        <w:rPr>
          <w:sz w:val="36"/>
          <w:szCs w:val="36"/>
          <w:highlight w:val="yellow"/>
          <w:rtl w:val="0"/>
        </w:rPr>
        <w:t xml:space="preserve">INSERIRE IMMAGINE</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6"/>
          <w:szCs w:val="36"/>
          <w:highlight w:val="yellow"/>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019">
      <w:pPr>
        <w:pageBreakBefore w:val="0"/>
        <w:spacing w:line="240" w:lineRule="auto"/>
        <w:jc w:val="center"/>
        <w:rPr>
          <w:sz w:val="24"/>
          <w:szCs w:val="24"/>
        </w:rPr>
      </w:pPr>
      <w:r w:rsidDel="00000000" w:rsidR="00000000" w:rsidRPr="00000000">
        <w:rPr>
          <w:rtl w:val="0"/>
        </w:rPr>
      </w:r>
    </w:p>
    <w:tbl>
      <w:tblPr>
        <w:tblStyle w:val="Table1"/>
        <w:tblW w:w="107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0"/>
        <w:gridCol w:w="1780"/>
        <w:gridCol w:w="1980"/>
        <w:gridCol w:w="2260"/>
        <w:gridCol w:w="2300"/>
        <w:gridCol w:w="1680"/>
        <w:tblGridChange w:id="0">
          <w:tblGrid>
            <w:gridCol w:w="780"/>
            <w:gridCol w:w="1780"/>
            <w:gridCol w:w="1980"/>
            <w:gridCol w:w="2260"/>
            <w:gridCol w:w="2300"/>
            <w:gridCol w:w="1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rPr>
                <w:sz w:val="24"/>
                <w:szCs w:val="24"/>
              </w:rPr>
            </w:pPr>
            <w:r w:rsidDel="00000000" w:rsidR="00000000" w:rsidRPr="00000000">
              <w:rPr>
                <w:sz w:val="24"/>
                <w:szCs w:val="24"/>
                <w:rtl w:val="0"/>
              </w:rPr>
              <w:t xml:space="preserve">Rev.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rPr>
                <w:sz w:val="24"/>
                <w:szCs w:val="24"/>
              </w:rPr>
            </w:pPr>
            <w:r w:rsidDel="00000000" w:rsidR="00000000" w:rsidRPr="00000000">
              <w:rPr>
                <w:sz w:val="24"/>
                <w:szCs w:val="24"/>
                <w:rtl w:val="0"/>
              </w:rPr>
              <w:t xml:space="preserve">Data redazione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line="240" w:lineRule="auto"/>
              <w:rPr>
                <w:sz w:val="24"/>
                <w:szCs w:val="24"/>
              </w:rPr>
            </w:pPr>
            <w:r w:rsidDel="00000000" w:rsidR="00000000" w:rsidRPr="00000000">
              <w:rPr>
                <w:sz w:val="24"/>
                <w:szCs w:val="24"/>
                <w:rtl w:val="0"/>
              </w:rPr>
              <w:t xml:space="preserve">Causale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rPr>
                <w:sz w:val="24"/>
                <w:szCs w:val="24"/>
              </w:rPr>
            </w:pPr>
            <w:r w:rsidDel="00000000" w:rsidR="00000000" w:rsidRPr="00000000">
              <w:rPr>
                <w:sz w:val="24"/>
                <w:szCs w:val="24"/>
                <w:rtl w:val="0"/>
              </w:rPr>
              <w:t xml:space="preserve">Redazione/Verifica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sz w:val="24"/>
                <w:szCs w:val="24"/>
              </w:rPr>
            </w:pPr>
            <w:r w:rsidDel="00000000" w:rsidR="00000000" w:rsidRPr="00000000">
              <w:rPr>
                <w:sz w:val="24"/>
                <w:szCs w:val="24"/>
                <w:rtl w:val="0"/>
              </w:rPr>
              <w:t xml:space="preserve">Approvazione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rPr>
                <w:sz w:val="24"/>
                <w:szCs w:val="24"/>
              </w:rPr>
            </w:pPr>
            <w:r w:rsidDel="00000000" w:rsidR="00000000" w:rsidRPr="00000000">
              <w:rPr>
                <w:sz w:val="24"/>
                <w:szCs w:val="24"/>
                <w:rtl w:val="0"/>
              </w:rPr>
              <w:t xml:space="preserve">Data approvazione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rPr>
                <w:sz w:val="24"/>
                <w:szCs w:val="24"/>
              </w:rPr>
            </w:pPr>
            <w:r w:rsidDel="00000000" w:rsidR="00000000" w:rsidRPr="00000000">
              <w:rPr>
                <w:sz w:val="24"/>
                <w:szCs w:val="24"/>
                <w:rtl w:val="0"/>
              </w:rPr>
              <w:t xml:space="preserve">XX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rPr>
                <w:sz w:val="24"/>
                <w:szCs w:val="24"/>
              </w:rPr>
            </w:pPr>
            <w:r w:rsidDel="00000000" w:rsidR="00000000" w:rsidRPr="00000000">
              <w:rPr>
                <w:sz w:val="24"/>
                <w:szCs w:val="24"/>
                <w:rtl w:val="0"/>
              </w:rPr>
              <w:t xml:space="preserve">XX/XX/XXXX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sz w:val="24"/>
                <w:szCs w:val="24"/>
              </w:rPr>
            </w:pPr>
            <w:r w:rsidDel="00000000" w:rsidR="00000000" w:rsidRPr="00000000">
              <w:rPr>
                <w:sz w:val="24"/>
                <w:szCs w:val="24"/>
                <w:rtl w:val="0"/>
              </w:rPr>
              <w:t xml:space="preserve">Prima emissione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rPr>
                <w:sz w:val="24"/>
                <w:szCs w:val="24"/>
              </w:rPr>
            </w:pPr>
            <w:r w:rsidDel="00000000" w:rsidR="00000000" w:rsidRPr="00000000">
              <w:rPr>
                <w:sz w:val="24"/>
                <w:szCs w:val="24"/>
                <w:rtl w:val="0"/>
              </w:rPr>
              <w:t xml:space="preserve">INSERIRE RIFERIMENTO REDATTORE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rPr>
                <w:sz w:val="24"/>
                <w:szCs w:val="24"/>
              </w:rPr>
            </w:pPr>
            <w:r w:rsidDel="00000000" w:rsidR="00000000" w:rsidRPr="00000000">
              <w:rPr>
                <w:sz w:val="24"/>
                <w:szCs w:val="24"/>
                <w:rtl w:val="0"/>
              </w:rPr>
              <w:t xml:space="preserve">INSERIRE RIFERIMENTO APPROVATORE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rPr>
                <w:sz w:val="24"/>
                <w:szCs w:val="24"/>
              </w:rPr>
            </w:pPr>
            <w:r w:rsidDel="00000000" w:rsidR="00000000" w:rsidRPr="00000000">
              <w:rPr>
                <w:sz w:val="24"/>
                <w:szCs w:val="24"/>
                <w:rtl w:val="0"/>
              </w:rPr>
              <w:t xml:space="preserve">XX/XX/XXXX</w:t>
            </w:r>
          </w:p>
        </w:tc>
      </w:tr>
    </w:tb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1"/>
          <w:sz w:val="24"/>
          <w:szCs w:val="24"/>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7">
      <w:pPr>
        <w:pageBreakBefore w:val="0"/>
        <w:spacing w:line="360" w:lineRule="auto"/>
        <w:jc w:val="both"/>
        <w:rPr>
          <w:b w:val="1"/>
          <w:sz w:val="24"/>
          <w:szCs w:val="24"/>
        </w:rPr>
      </w:pPr>
      <w:r w:rsidDel="00000000" w:rsidR="00000000" w:rsidRPr="00000000">
        <w:rPr>
          <w:b w:val="1"/>
          <w:sz w:val="24"/>
          <w:szCs w:val="24"/>
          <w:rtl w:val="0"/>
        </w:rPr>
        <w:t xml:space="preserve">I riferimenti dell’indice </w:t>
      </w:r>
      <w:r w:rsidDel="00000000" w:rsidR="00000000" w:rsidRPr="00000000">
        <w:rPr>
          <w:b w:val="1"/>
          <w:sz w:val="24"/>
          <w:szCs w:val="24"/>
          <w:highlight w:val="white"/>
          <w:rtl w:val="0"/>
        </w:rPr>
        <w:t xml:space="preserve">riprendono quanto riportato nella Circolare ADM Prot. 151294/RU del 18/05/2021.</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A">
          <w:pPr>
            <w:pageBreakBefore w:val="0"/>
            <w:spacing w:before="80" w:line="240" w:lineRule="auto"/>
            <w:ind w:left="0" w:firstLine="0"/>
            <w:rPr>
              <w:color w:val="1155cc"/>
              <w:u w:val="single"/>
            </w:rPr>
          </w:pPr>
          <w:r w:rsidDel="00000000" w:rsidR="00000000" w:rsidRPr="00000000">
            <w:fldChar w:fldCharType="begin"/>
            <w:instrText xml:space="preserve"> TOC \h \u \z \n </w:instrText>
            <w:fldChar w:fldCharType="separate"/>
          </w:r>
          <w:r w:rsidDel="00000000" w:rsidR="00000000" w:rsidRPr="00000000">
            <w:rPr>
              <w:color w:val="0000ff"/>
              <w:rtl w:val="0"/>
            </w:rPr>
            <w:t xml:space="preserve">A.</w:t>
          </w:r>
          <w:hyperlink w:anchor="_vkum70avj2yp">
            <w:r w:rsidDel="00000000" w:rsidR="00000000" w:rsidRPr="00000000">
              <w:rPr>
                <w:color w:val="1155cc"/>
                <w:u w:val="single"/>
                <w:rtl w:val="0"/>
              </w:rPr>
              <w:t xml:space="preserve">DESCRIZIONE SCHEDA DI GIOCO</w:t>
            </w:r>
          </w:hyperlink>
          <w:r w:rsidDel="00000000" w:rsidR="00000000" w:rsidRPr="00000000">
            <w:rPr>
              <w:rtl w:val="0"/>
            </w:rPr>
          </w:r>
        </w:p>
        <w:p w:rsidR="00000000" w:rsidDel="00000000" w:rsidP="00000000" w:rsidRDefault="00000000" w:rsidRPr="00000000" w14:paraId="0000002B">
          <w:pPr>
            <w:pageBreakBefore w:val="0"/>
            <w:spacing w:before="200" w:line="240" w:lineRule="auto"/>
            <w:ind w:left="0" w:firstLine="0"/>
            <w:rPr>
              <w:color w:val="1155cc"/>
              <w:u w:val="single"/>
            </w:rPr>
          </w:pPr>
          <w:r w:rsidDel="00000000" w:rsidR="00000000" w:rsidRPr="00000000">
            <w:rPr>
              <w:color w:val="1155cc"/>
              <w:u w:val="single"/>
              <w:rtl w:val="0"/>
            </w:rPr>
            <w:t xml:space="preserve">B.</w:t>
          </w:r>
          <w:hyperlink w:anchor="_dpnvs3siok1p">
            <w:r w:rsidDel="00000000" w:rsidR="00000000" w:rsidRPr="00000000">
              <w:rPr>
                <w:color w:val="1155cc"/>
                <w:u w:val="single"/>
                <w:rtl w:val="0"/>
              </w:rPr>
              <w:t xml:space="preserve">DESCRIZIONE MECCANISMI CONTROLLO ACCESSO SCHEDA DI GIOCO</w:t>
            </w:r>
          </w:hyperlink>
          <w:r w:rsidDel="00000000" w:rsidR="00000000" w:rsidRPr="00000000">
            <w:rPr>
              <w:rtl w:val="0"/>
            </w:rPr>
          </w:r>
        </w:p>
        <w:p w:rsidR="00000000" w:rsidDel="00000000" w:rsidP="00000000" w:rsidRDefault="00000000" w:rsidRPr="00000000" w14:paraId="0000002C">
          <w:pPr>
            <w:pageBreakBefore w:val="0"/>
            <w:spacing w:before="200" w:line="240" w:lineRule="auto"/>
            <w:ind w:left="0" w:firstLine="0"/>
            <w:rPr>
              <w:color w:val="1155cc"/>
              <w:u w:val="single"/>
            </w:rPr>
          </w:pPr>
          <w:r w:rsidDel="00000000" w:rsidR="00000000" w:rsidRPr="00000000">
            <w:rPr>
              <w:color w:val="1155cc"/>
              <w:u w:val="single"/>
              <w:rtl w:val="0"/>
            </w:rPr>
            <w:t xml:space="preserve">C.</w:t>
          </w:r>
          <w:hyperlink w:anchor="_uqjzdxfrrg9">
            <w:r w:rsidDel="00000000" w:rsidR="00000000" w:rsidRPr="00000000">
              <w:rPr>
                <w:color w:val="1155cc"/>
                <w:u w:val="single"/>
                <w:rtl w:val="0"/>
              </w:rPr>
              <w:t xml:space="preserve">DESCRIZIONE PROCEDURE CARICAMENTO CODICE ESEGUIBILE DEL SW DI GIOCO ALL’INTERNO DELLA SCHEDA</w:t>
            </w:r>
          </w:hyperlink>
          <w:r w:rsidDel="00000000" w:rsidR="00000000" w:rsidRPr="00000000">
            <w:rPr>
              <w:rtl w:val="0"/>
            </w:rPr>
          </w:r>
        </w:p>
        <w:p w:rsidR="00000000" w:rsidDel="00000000" w:rsidP="00000000" w:rsidRDefault="00000000" w:rsidRPr="00000000" w14:paraId="0000002D">
          <w:pPr>
            <w:pageBreakBefore w:val="0"/>
            <w:spacing w:before="200" w:line="240" w:lineRule="auto"/>
            <w:ind w:left="0" w:firstLine="0"/>
            <w:rPr>
              <w:color w:val="1155cc"/>
              <w:u w:val="single"/>
            </w:rPr>
          </w:pPr>
          <w:r w:rsidDel="00000000" w:rsidR="00000000" w:rsidRPr="00000000">
            <w:rPr>
              <w:color w:val="1155cc"/>
              <w:u w:val="single"/>
              <w:rtl w:val="0"/>
            </w:rPr>
            <w:t xml:space="preserve">D.</w:t>
          </w:r>
          <w:hyperlink w:anchor="_jvtecpem6akf">
            <w:r w:rsidDel="00000000" w:rsidR="00000000" w:rsidRPr="00000000">
              <w:rPr>
                <w:color w:val="1155cc"/>
                <w:u w:val="single"/>
                <w:rtl w:val="0"/>
              </w:rPr>
              <w:t xml:space="preserve">DESCRIZIONE TECNICA SOLUZIONI DI ACCESSO ALLA SCHEDA ATTRAVERSO INTERFACCE DI COMUNICAZIONE DISPONIBILI</w:t>
            </w:r>
          </w:hyperlink>
          <w:r w:rsidDel="00000000" w:rsidR="00000000" w:rsidRPr="00000000">
            <w:rPr>
              <w:rtl w:val="0"/>
            </w:rPr>
          </w:r>
        </w:p>
        <w:p w:rsidR="00000000" w:rsidDel="00000000" w:rsidP="00000000" w:rsidRDefault="00000000" w:rsidRPr="00000000" w14:paraId="0000002E">
          <w:pPr>
            <w:pageBreakBefore w:val="0"/>
            <w:spacing w:before="200" w:line="240" w:lineRule="auto"/>
            <w:ind w:left="0" w:firstLine="0"/>
            <w:rPr>
              <w:color w:val="1155cc"/>
              <w:u w:val="single"/>
            </w:rPr>
          </w:pPr>
          <w:r w:rsidDel="00000000" w:rsidR="00000000" w:rsidRPr="00000000">
            <w:rPr>
              <w:color w:val="1155cc"/>
              <w:u w:val="single"/>
              <w:rtl w:val="0"/>
            </w:rPr>
            <w:t xml:space="preserve">E.</w:t>
          </w:r>
          <w:hyperlink w:anchor="_s5731stshcsv">
            <w:r w:rsidDel="00000000" w:rsidR="00000000" w:rsidRPr="00000000">
              <w:rPr>
                <w:color w:val="1155cc"/>
                <w:u w:val="single"/>
                <w:rtl w:val="0"/>
              </w:rPr>
              <w:t xml:space="preserve">DESCRIZIONE CARATTERISTICHE TECNICHE HW E SW</w:t>
            </w:r>
          </w:hyperlink>
          <w:r w:rsidDel="00000000" w:rsidR="00000000" w:rsidRPr="00000000">
            <w:rPr>
              <w:rtl w:val="0"/>
            </w:rPr>
          </w:r>
        </w:p>
        <w:p w:rsidR="00000000" w:rsidDel="00000000" w:rsidP="00000000" w:rsidRDefault="00000000" w:rsidRPr="00000000" w14:paraId="0000002F">
          <w:pPr>
            <w:pageBreakBefore w:val="0"/>
            <w:spacing w:before="200" w:line="240" w:lineRule="auto"/>
            <w:ind w:left="0" w:firstLine="0"/>
            <w:rPr>
              <w:color w:val="1155cc"/>
              <w:u w:val="single"/>
            </w:rPr>
          </w:pPr>
          <w:r w:rsidDel="00000000" w:rsidR="00000000" w:rsidRPr="00000000">
            <w:rPr>
              <w:color w:val="1155cc"/>
              <w:u w:val="single"/>
              <w:rtl w:val="0"/>
            </w:rPr>
            <w:t xml:space="preserve">F.</w:t>
          </w:r>
          <w:hyperlink w:anchor="_9w5kjr5lcjwj">
            <w:r w:rsidDel="00000000" w:rsidR="00000000" w:rsidRPr="00000000">
              <w:rPr>
                <w:color w:val="1155cc"/>
                <w:u w:val="single"/>
                <w:rtl w:val="0"/>
              </w:rPr>
              <w:t xml:space="preserve">DESCRIZIONE TECNICA MECCANISMI PER CONTROLLO ACCESSO AI COMPONENTI HW E SW</w:t>
            </w:r>
          </w:hyperlink>
          <w:r w:rsidDel="00000000" w:rsidR="00000000" w:rsidRPr="00000000">
            <w:rPr>
              <w:rtl w:val="0"/>
            </w:rPr>
          </w:r>
        </w:p>
        <w:p w:rsidR="00000000" w:rsidDel="00000000" w:rsidP="00000000" w:rsidRDefault="00000000" w:rsidRPr="00000000" w14:paraId="00000030">
          <w:pPr>
            <w:pageBreakBefore w:val="0"/>
            <w:spacing w:before="200" w:line="240" w:lineRule="auto"/>
            <w:ind w:left="0" w:firstLine="0"/>
            <w:rPr>
              <w:color w:val="1155cc"/>
              <w:u w:val="single"/>
            </w:rPr>
          </w:pPr>
          <w:r w:rsidDel="00000000" w:rsidR="00000000" w:rsidRPr="00000000">
            <w:rPr>
              <w:color w:val="1155cc"/>
              <w:u w:val="single"/>
              <w:rtl w:val="0"/>
            </w:rPr>
            <w:t xml:space="preserve">G.</w:t>
          </w:r>
          <w:hyperlink w:anchor="_93ph9jofi3bt">
            <w:r w:rsidDel="00000000" w:rsidR="00000000" w:rsidRPr="00000000">
              <w:rPr>
                <w:color w:val="1155cc"/>
                <w:u w:val="single"/>
                <w:rtl w:val="0"/>
              </w:rPr>
              <w:t xml:space="preserve">DESCRIZIONE TECNICA MECCANISMI PER AGGIORNAMENTO MEMORIE ELETTRONICHE</w:t>
            </w:r>
          </w:hyperlink>
          <w:r w:rsidDel="00000000" w:rsidR="00000000" w:rsidRPr="00000000">
            <w:rPr>
              <w:rtl w:val="0"/>
            </w:rPr>
          </w:r>
        </w:p>
        <w:p w:rsidR="00000000" w:rsidDel="00000000" w:rsidP="00000000" w:rsidRDefault="00000000" w:rsidRPr="00000000" w14:paraId="00000031">
          <w:pPr>
            <w:pageBreakBefore w:val="0"/>
            <w:spacing w:before="200" w:line="240" w:lineRule="auto"/>
            <w:ind w:left="0" w:firstLine="0"/>
            <w:rPr>
              <w:color w:val="1155cc"/>
              <w:u w:val="single"/>
            </w:rPr>
          </w:pPr>
          <w:r w:rsidDel="00000000" w:rsidR="00000000" w:rsidRPr="00000000">
            <w:rPr>
              <w:color w:val="1155cc"/>
              <w:u w:val="single"/>
              <w:rtl w:val="0"/>
            </w:rPr>
            <w:t xml:space="preserve">H.</w:t>
          </w:r>
          <w:hyperlink w:anchor="_301trga993bf">
            <w:r w:rsidDel="00000000" w:rsidR="00000000" w:rsidRPr="00000000">
              <w:rPr>
                <w:color w:val="1155cc"/>
                <w:u w:val="single"/>
                <w:rtl w:val="0"/>
              </w:rPr>
              <w:t xml:space="preserve">DESCRIZIONE COLLEGAMENTO DI RETE INTERAZIONE GIOCATORI E FINALITA’ DI GIOCO</w:t>
            </w:r>
          </w:hyperlink>
          <w:r w:rsidDel="00000000" w:rsidR="00000000" w:rsidRPr="00000000">
            <w:rPr>
              <w:rtl w:val="0"/>
            </w:rPr>
          </w:r>
        </w:p>
        <w:p w:rsidR="00000000" w:rsidDel="00000000" w:rsidP="00000000" w:rsidRDefault="00000000" w:rsidRPr="00000000" w14:paraId="00000032">
          <w:pPr>
            <w:pageBreakBefore w:val="0"/>
            <w:spacing w:after="80"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asgw4qw7p82b">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INTERAZIONE CON ALTRI DOCUMENTI</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3">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D">
      <w:pPr>
        <w:pStyle w:val="Heading1"/>
        <w:pageBreakBefore w:val="0"/>
        <w:numPr>
          <w:ilvl w:val="0"/>
          <w:numId w:val="1"/>
        </w:numPr>
        <w:spacing w:line="240" w:lineRule="auto"/>
        <w:ind w:left="720" w:hanging="360"/>
        <w:jc w:val="both"/>
        <w:rPr>
          <w:b w:val="1"/>
          <w:sz w:val="26"/>
          <w:szCs w:val="26"/>
        </w:rPr>
      </w:pPr>
      <w:bookmarkStart w:colFirst="0" w:colLast="0" w:name="_vkum70avj2yp" w:id="0"/>
      <w:bookmarkEnd w:id="0"/>
      <w:r w:rsidDel="00000000" w:rsidR="00000000" w:rsidRPr="00000000">
        <w:rPr>
          <w:b w:val="1"/>
          <w:sz w:val="26"/>
          <w:szCs w:val="26"/>
          <w:rtl w:val="0"/>
        </w:rPr>
        <w:t xml:space="preserve">D</w:t>
      </w:r>
      <w:r w:rsidDel="00000000" w:rsidR="00000000" w:rsidRPr="00000000">
        <w:rPr>
          <w:b w:val="1"/>
          <w:sz w:val="26"/>
          <w:szCs w:val="26"/>
          <w:rtl w:val="0"/>
        </w:rPr>
        <w:t xml:space="preserve">ESCRIZIONE SCHEDA DI GIOCO</w:t>
      </w:r>
    </w:p>
    <w:p w:rsidR="00000000" w:rsidDel="00000000" w:rsidP="00000000" w:rsidRDefault="00000000" w:rsidRPr="00000000" w14:paraId="0000004E">
      <w:pPr>
        <w:pageBreakBefore w:val="0"/>
        <w:ind w:left="720" w:firstLine="0"/>
        <w:jc w:val="both"/>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yellow"/>
        </w:rPr>
      </w:pPr>
      <w:r w:rsidDel="00000000" w:rsidR="00000000" w:rsidRPr="00000000">
        <w:rPr>
          <w:highlight w:val="yellow"/>
          <w:rtl w:val="0"/>
        </w:rPr>
        <w:t xml:space="preserve">DESCRIZIONE CORREDATA DI IMMAGINI A COLORI DELLA SCHEDA DI GIOCO. LE IMMAGINI DEVONO PERMETTERE DI IDENTIFICARE CHIARAMENTE QUALSIASI COMPONENTE DELLA SCHEDA.</w:t>
      </w:r>
    </w:p>
    <w:p w:rsidR="00000000" w:rsidDel="00000000" w:rsidP="00000000" w:rsidRDefault="00000000" w:rsidRPr="00000000" w14:paraId="00000050">
      <w:pPr>
        <w:pStyle w:val="Heading1"/>
        <w:pageBreakBefore w:val="0"/>
        <w:numPr>
          <w:ilvl w:val="0"/>
          <w:numId w:val="1"/>
        </w:numPr>
        <w:spacing w:line="240" w:lineRule="auto"/>
        <w:ind w:left="720" w:hanging="360"/>
        <w:jc w:val="both"/>
        <w:rPr>
          <w:b w:val="1"/>
          <w:sz w:val="26"/>
          <w:szCs w:val="26"/>
        </w:rPr>
      </w:pPr>
      <w:bookmarkStart w:colFirst="0" w:colLast="0" w:name="_dpnvs3siok1p" w:id="1"/>
      <w:bookmarkEnd w:id="1"/>
      <w:r w:rsidDel="00000000" w:rsidR="00000000" w:rsidRPr="00000000">
        <w:rPr>
          <w:b w:val="1"/>
          <w:sz w:val="26"/>
          <w:szCs w:val="26"/>
          <w:rtl w:val="0"/>
        </w:rPr>
        <w:t xml:space="preserve">DESCRIZIONE MECCANISMI CONTROLLO ACCESSO SCHEDA DI GIOCO</w:t>
      </w:r>
    </w:p>
    <w:p w:rsidR="00000000" w:rsidDel="00000000" w:rsidP="00000000" w:rsidRDefault="00000000" w:rsidRPr="00000000" w14:paraId="00000051">
      <w:pPr>
        <w:pageBreakBefore w:val="0"/>
        <w:ind w:left="0" w:firstLine="0"/>
        <w:rPr/>
      </w:pPr>
      <w:r w:rsidDel="00000000" w:rsidR="00000000" w:rsidRPr="00000000">
        <w:rPr>
          <w:rtl w:val="0"/>
        </w:rPr>
      </w:r>
    </w:p>
    <w:p w:rsidR="00000000" w:rsidDel="00000000" w:rsidP="00000000" w:rsidRDefault="00000000" w:rsidRPr="00000000" w14:paraId="00000052">
      <w:pPr>
        <w:pageBreakBefore w:val="0"/>
        <w:ind w:left="0" w:firstLine="0"/>
        <w:rPr>
          <w:highlight w:val="yellow"/>
        </w:rPr>
      </w:pPr>
      <w:r w:rsidDel="00000000" w:rsidR="00000000" w:rsidRPr="00000000">
        <w:rPr>
          <w:highlight w:val="yellow"/>
          <w:rtl w:val="0"/>
        </w:rPr>
        <w:t xml:space="preserve">INSERIRE DESCRIZIONE</w:t>
      </w:r>
    </w:p>
    <w:p w:rsidR="00000000" w:rsidDel="00000000" w:rsidP="00000000" w:rsidRDefault="00000000" w:rsidRPr="00000000" w14:paraId="00000053">
      <w:pPr>
        <w:pStyle w:val="Heading1"/>
        <w:pageBreakBefore w:val="0"/>
        <w:numPr>
          <w:ilvl w:val="0"/>
          <w:numId w:val="1"/>
        </w:numPr>
        <w:spacing w:line="240" w:lineRule="auto"/>
        <w:ind w:left="720" w:hanging="360"/>
        <w:jc w:val="both"/>
        <w:rPr>
          <w:b w:val="1"/>
          <w:sz w:val="26"/>
          <w:szCs w:val="26"/>
        </w:rPr>
      </w:pPr>
      <w:bookmarkStart w:colFirst="0" w:colLast="0" w:name="_uqjzdxfrrg9" w:id="2"/>
      <w:bookmarkEnd w:id="2"/>
      <w:r w:rsidDel="00000000" w:rsidR="00000000" w:rsidRPr="00000000">
        <w:rPr>
          <w:b w:val="1"/>
          <w:sz w:val="26"/>
          <w:szCs w:val="26"/>
          <w:rtl w:val="0"/>
        </w:rPr>
        <w:t xml:space="preserve">D</w:t>
      </w:r>
      <w:r w:rsidDel="00000000" w:rsidR="00000000" w:rsidRPr="00000000">
        <w:rPr>
          <w:b w:val="1"/>
          <w:sz w:val="26"/>
          <w:szCs w:val="26"/>
          <w:rtl w:val="0"/>
        </w:rPr>
        <w:t xml:space="preserve">ESCRIZIONE PROCEDURE CARICAMENTO CODICE ESEGUIBILE DEL SW DI GIOCO ALL’INTERNO DELLA SCHEDA</w:t>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highlight w:val="yellow"/>
        </w:rPr>
      </w:pPr>
      <w:r w:rsidDel="00000000" w:rsidR="00000000" w:rsidRPr="00000000">
        <w:rPr>
          <w:highlight w:val="yellow"/>
          <w:rtl w:val="0"/>
        </w:rPr>
        <w:t xml:space="preserve">INSERIRE DESCRIZIONE CON SPECIFICA DEL SISTEMA OPERATIVO UTILIZZATO</w:t>
      </w:r>
    </w:p>
    <w:p w:rsidR="00000000" w:rsidDel="00000000" w:rsidP="00000000" w:rsidRDefault="00000000" w:rsidRPr="00000000" w14:paraId="00000056">
      <w:pPr>
        <w:pStyle w:val="Heading1"/>
        <w:pageBreakBefore w:val="0"/>
        <w:numPr>
          <w:ilvl w:val="0"/>
          <w:numId w:val="1"/>
        </w:numPr>
        <w:spacing w:line="240" w:lineRule="auto"/>
        <w:ind w:left="720" w:hanging="360"/>
        <w:jc w:val="both"/>
        <w:rPr>
          <w:b w:val="1"/>
          <w:sz w:val="26"/>
          <w:szCs w:val="26"/>
        </w:rPr>
      </w:pPr>
      <w:bookmarkStart w:colFirst="0" w:colLast="0" w:name="_jvtecpem6akf" w:id="3"/>
      <w:bookmarkEnd w:id="3"/>
      <w:r w:rsidDel="00000000" w:rsidR="00000000" w:rsidRPr="00000000">
        <w:rPr>
          <w:b w:val="1"/>
          <w:sz w:val="26"/>
          <w:szCs w:val="26"/>
          <w:rtl w:val="0"/>
        </w:rPr>
        <w:t xml:space="preserve">DESCRIZIONE TECNICA SOLUZIONI DI ACCESSO ALLA SCHEDA ATTRAVERSO INTERFACCE DI COMUNICAZIONE DISPONIBILI</w:t>
      </w:r>
    </w:p>
    <w:p w:rsidR="00000000" w:rsidDel="00000000" w:rsidP="00000000" w:rsidRDefault="00000000" w:rsidRPr="00000000" w14:paraId="00000057">
      <w:pPr>
        <w:pageBreakBefore w:val="0"/>
        <w:ind w:left="720" w:firstLine="0"/>
        <w:rPr/>
      </w:pPr>
      <w:r w:rsidDel="00000000" w:rsidR="00000000" w:rsidRPr="00000000">
        <w:rPr>
          <w:rtl w:val="0"/>
        </w:rPr>
      </w:r>
    </w:p>
    <w:p w:rsidR="00000000" w:rsidDel="00000000" w:rsidP="00000000" w:rsidRDefault="00000000" w:rsidRPr="00000000" w14:paraId="00000058">
      <w:pPr>
        <w:pageBreakBefore w:val="0"/>
        <w:ind w:left="0" w:firstLine="0"/>
        <w:jc w:val="both"/>
        <w:rPr>
          <w:highlight w:val="yellow"/>
        </w:rPr>
      </w:pPr>
      <w:r w:rsidDel="00000000" w:rsidR="00000000" w:rsidRPr="00000000">
        <w:rPr>
          <w:highlight w:val="yellow"/>
          <w:rtl w:val="0"/>
        </w:rPr>
        <w:t xml:space="preserve">INSERIRE DESCRIZIONE</w:t>
      </w:r>
    </w:p>
    <w:p w:rsidR="00000000" w:rsidDel="00000000" w:rsidP="00000000" w:rsidRDefault="00000000" w:rsidRPr="00000000" w14:paraId="00000059">
      <w:pPr>
        <w:pStyle w:val="Heading1"/>
        <w:pageBreakBefore w:val="0"/>
        <w:numPr>
          <w:ilvl w:val="0"/>
          <w:numId w:val="1"/>
        </w:numPr>
        <w:spacing w:line="240" w:lineRule="auto"/>
        <w:ind w:left="720" w:hanging="360"/>
        <w:jc w:val="both"/>
        <w:rPr>
          <w:b w:val="1"/>
          <w:sz w:val="26"/>
          <w:szCs w:val="26"/>
        </w:rPr>
      </w:pPr>
      <w:bookmarkStart w:colFirst="0" w:colLast="0" w:name="_s5731stshcsv" w:id="4"/>
      <w:bookmarkEnd w:id="4"/>
      <w:r w:rsidDel="00000000" w:rsidR="00000000" w:rsidRPr="00000000">
        <w:rPr>
          <w:b w:val="1"/>
          <w:sz w:val="26"/>
          <w:szCs w:val="26"/>
          <w:rtl w:val="0"/>
        </w:rPr>
        <w:t xml:space="preserve">DESCRIZIONE CARATTERISTICHE TECNICHE HW E SW</w:t>
      </w:r>
    </w:p>
    <w:p w:rsidR="00000000" w:rsidDel="00000000" w:rsidP="00000000" w:rsidRDefault="00000000" w:rsidRPr="00000000" w14:paraId="0000005A">
      <w:pPr>
        <w:pageBreakBefore w:val="0"/>
        <w:ind w:left="720" w:firstLine="0"/>
        <w:rPr/>
      </w:pPr>
      <w:r w:rsidDel="00000000" w:rsidR="00000000" w:rsidRPr="00000000">
        <w:rPr>
          <w:rtl w:val="0"/>
        </w:rPr>
      </w:r>
    </w:p>
    <w:p w:rsidR="00000000" w:rsidDel="00000000" w:rsidP="00000000" w:rsidRDefault="00000000" w:rsidRPr="00000000" w14:paraId="0000005B">
      <w:pPr>
        <w:pageBreakBefore w:val="0"/>
        <w:ind w:left="720" w:firstLine="0"/>
        <w:jc w:val="both"/>
        <w:rPr>
          <w:highlight w:val="yellow"/>
        </w:rPr>
      </w:pPr>
      <w:r w:rsidDel="00000000" w:rsidR="00000000" w:rsidRPr="00000000">
        <w:rPr>
          <w:highlight w:val="yellow"/>
          <w:rtl w:val="0"/>
        </w:rPr>
        <w:t xml:space="preserve">E.1</w:t>
      </w:r>
      <w:r w:rsidDel="00000000" w:rsidR="00000000" w:rsidRPr="00000000">
        <w:rPr>
          <w:highlight w:val="yellow"/>
          <w:rtl w:val="0"/>
        </w:rPr>
        <w:t xml:space="preserve">INSERIRE DESCRIZIONE CARATTERISTICHE HW E SW</w:t>
      </w:r>
    </w:p>
    <w:p w:rsidR="00000000" w:rsidDel="00000000" w:rsidP="00000000" w:rsidRDefault="00000000" w:rsidRPr="00000000" w14:paraId="0000005C">
      <w:pPr>
        <w:pageBreakBefore w:val="0"/>
        <w:ind w:left="720" w:firstLine="0"/>
        <w:jc w:val="both"/>
        <w:rPr>
          <w:highlight w:val="yellow"/>
        </w:rPr>
      </w:pPr>
      <w:r w:rsidDel="00000000" w:rsidR="00000000" w:rsidRPr="00000000">
        <w:rPr>
          <w:highlight w:val="yellow"/>
          <w:rtl w:val="0"/>
        </w:rPr>
        <w:t xml:space="preserve">E.2INSERIRE DESCRIZIONE MODALITÀ’ DI FUNZIONAMENTO</w:t>
      </w:r>
    </w:p>
    <w:p w:rsidR="00000000" w:rsidDel="00000000" w:rsidP="00000000" w:rsidRDefault="00000000" w:rsidRPr="00000000" w14:paraId="0000005D">
      <w:pPr>
        <w:pageBreakBefore w:val="0"/>
        <w:ind w:left="720" w:firstLine="0"/>
        <w:jc w:val="both"/>
        <w:rPr>
          <w:highlight w:val="yellow"/>
        </w:rPr>
      </w:pPr>
      <w:r w:rsidDel="00000000" w:rsidR="00000000" w:rsidRPr="00000000">
        <w:rPr>
          <w:highlight w:val="yellow"/>
          <w:rtl w:val="0"/>
        </w:rPr>
        <w:t xml:space="preserve">E.3INSERIRE ELENCO DELLE COMPONENTI SENSIBILI E DI QUELLE NON SENSIBILIl</w:t>
      </w:r>
    </w:p>
    <w:p w:rsidR="00000000" w:rsidDel="00000000" w:rsidP="00000000" w:rsidRDefault="00000000" w:rsidRPr="00000000" w14:paraId="0000005E">
      <w:pPr>
        <w:pageBreakBefore w:val="0"/>
        <w:ind w:left="720" w:firstLine="0"/>
        <w:jc w:val="both"/>
        <w:rPr>
          <w:highlight w:val="yellow"/>
        </w:rPr>
      </w:pPr>
      <w:r w:rsidDel="00000000" w:rsidR="00000000" w:rsidRPr="00000000">
        <w:rPr>
          <w:highlight w:val="yellow"/>
          <w:rtl w:val="0"/>
        </w:rPr>
        <w:t xml:space="preserve">E.4INSERIRE DESCRIZIONE DETTAGLIATA DELLE CARATTERISTICHE TECNICHE DELL’EVENTUALE MECCANISMO PER LA DISTRIBUZIONE DEI TAGLIANDI INCLUSE LE RELATIVE MODALITÀ’ DI FUNZIONAMENTO E DI COLLOQUIO CON LE COMPONENTI HW E SW DELL’APPARECCHIO</w:t>
      </w:r>
    </w:p>
    <w:p w:rsidR="00000000" w:rsidDel="00000000" w:rsidP="00000000" w:rsidRDefault="00000000" w:rsidRPr="00000000" w14:paraId="0000005F">
      <w:pPr>
        <w:pageBreakBefore w:val="0"/>
        <w:ind w:left="720" w:firstLine="0"/>
        <w:jc w:val="both"/>
        <w:rPr>
          <w:highlight w:val="yellow"/>
        </w:rPr>
      </w:pPr>
      <w:r w:rsidDel="00000000" w:rsidR="00000000" w:rsidRPr="00000000">
        <w:rPr>
          <w:highlight w:val="yellow"/>
          <w:rtl w:val="0"/>
        </w:rPr>
        <w:t xml:space="preserve">E.5INSERIRE DESCRIZIONE DELLE CARATTERISTICHE DEGLI EVENTUALI STRUMENTI ELETTRONICI DI PAGAMENTO QUALI CARTE PREPAGATE, NON BANCARIE E NON RICONDUCIBILI AD ALCUN CIRCUITO DI PAGAMENTO MA ESCLUSIVAMENTE FINALIZZATE AL GIOCO. INDICARE SE LE PERIFERICHE DESTINATE AL PAGAMENTO DELLA PARTITA SIANO DA INTENDERSI OPZIONALI O MENO.</w:t>
      </w:r>
    </w:p>
    <w:p w:rsidR="00000000" w:rsidDel="00000000" w:rsidP="00000000" w:rsidRDefault="00000000" w:rsidRPr="00000000" w14:paraId="00000060">
      <w:pPr>
        <w:pStyle w:val="Heading1"/>
        <w:pageBreakBefore w:val="0"/>
        <w:numPr>
          <w:ilvl w:val="0"/>
          <w:numId w:val="1"/>
        </w:numPr>
        <w:spacing w:line="240" w:lineRule="auto"/>
        <w:ind w:left="720" w:hanging="360"/>
        <w:jc w:val="both"/>
        <w:rPr>
          <w:b w:val="1"/>
          <w:sz w:val="26"/>
          <w:szCs w:val="26"/>
        </w:rPr>
      </w:pPr>
      <w:bookmarkStart w:colFirst="0" w:colLast="0" w:name="_9w5kjr5lcjwj" w:id="5"/>
      <w:bookmarkEnd w:id="5"/>
      <w:r w:rsidDel="00000000" w:rsidR="00000000" w:rsidRPr="00000000">
        <w:rPr>
          <w:b w:val="1"/>
          <w:sz w:val="26"/>
          <w:szCs w:val="26"/>
          <w:rtl w:val="0"/>
        </w:rPr>
        <w:t xml:space="preserve">DESCRIZIONE TECNICA MECCANISMI PER CONTROLLO ACCESSO AI COMPONENTI HW E SW</w:t>
      </w:r>
    </w:p>
    <w:p w:rsidR="00000000" w:rsidDel="00000000" w:rsidP="00000000" w:rsidRDefault="00000000" w:rsidRPr="00000000" w14:paraId="00000061">
      <w:pPr>
        <w:pageBreakBefore w:val="0"/>
        <w:ind w:left="720" w:firstLine="0"/>
        <w:rPr/>
      </w:pPr>
      <w:r w:rsidDel="00000000" w:rsidR="00000000" w:rsidRPr="00000000">
        <w:rPr>
          <w:rtl w:val="0"/>
        </w:rPr>
      </w:r>
    </w:p>
    <w:p w:rsidR="00000000" w:rsidDel="00000000" w:rsidP="00000000" w:rsidRDefault="00000000" w:rsidRPr="00000000" w14:paraId="00000062">
      <w:pPr>
        <w:pageBreakBefore w:val="0"/>
        <w:ind w:left="720" w:firstLine="0"/>
        <w:jc w:val="both"/>
        <w:rPr>
          <w:highlight w:val="yellow"/>
        </w:rPr>
      </w:pPr>
      <w:r w:rsidDel="00000000" w:rsidR="00000000" w:rsidRPr="00000000">
        <w:rPr>
          <w:highlight w:val="yellow"/>
          <w:rtl w:val="0"/>
        </w:rPr>
        <w:t xml:space="preserve">F.1</w:t>
      </w:r>
      <w:r w:rsidDel="00000000" w:rsidR="00000000" w:rsidRPr="00000000">
        <w:rPr>
          <w:highlight w:val="yellow"/>
          <w:rtl w:val="0"/>
        </w:rPr>
        <w:t xml:space="preserve">INSERIRE DESCRIZIONE MECCANISMI PER CONTROLLO ACCESSO  A COMPONENTI HW E SW</w:t>
      </w:r>
    </w:p>
    <w:p w:rsidR="00000000" w:rsidDel="00000000" w:rsidP="00000000" w:rsidRDefault="00000000" w:rsidRPr="00000000" w14:paraId="00000063">
      <w:pPr>
        <w:pageBreakBefore w:val="0"/>
        <w:ind w:left="0" w:firstLine="720"/>
        <w:jc w:val="both"/>
        <w:rPr>
          <w:highlight w:val="yellow"/>
        </w:rPr>
      </w:pPr>
      <w:r w:rsidDel="00000000" w:rsidR="00000000" w:rsidRPr="00000000">
        <w:rPr>
          <w:highlight w:val="yellow"/>
          <w:rtl w:val="0"/>
        </w:rPr>
        <w:t xml:space="preserve">F.2INSERIRE EVENTUALI POLITICHE DI GESTIONE DELLE PASSWORD</w:t>
      </w:r>
    </w:p>
    <w:p w:rsidR="00000000" w:rsidDel="00000000" w:rsidP="00000000" w:rsidRDefault="00000000" w:rsidRPr="00000000" w14:paraId="00000064">
      <w:pPr>
        <w:pageBreakBefore w:val="0"/>
        <w:ind w:left="720" w:firstLine="0"/>
        <w:jc w:val="both"/>
        <w:rPr>
          <w:highlight w:val="yellow"/>
        </w:rPr>
      </w:pPr>
      <w:r w:rsidDel="00000000" w:rsidR="00000000" w:rsidRPr="00000000">
        <w:rPr>
          <w:highlight w:val="yellow"/>
          <w:rtl w:val="0"/>
        </w:rPr>
        <w:t xml:space="preserve">F.3RAPPRESENTARE I LIVELLI DI ACCESSO AGLI EVENTUALI MENU DI SERVIZIO CON L’INDICAZIONE DEI PRIVILEGI ASSOCIATI A CIASCUNO DI ESSI, I MECCANISMI DI PROTEZIONE DEL BIOS, I MECCANISMI DI PROTEZIONE DELLE AREE DI MEMORIA, NONCHÉ I MECCANISMI DI MEMORIZZAZIONE E INALTERABILITÀ DEL LORO CONTENUTO</w:t>
      </w:r>
    </w:p>
    <w:p w:rsidR="00000000" w:rsidDel="00000000" w:rsidP="00000000" w:rsidRDefault="00000000" w:rsidRPr="00000000" w14:paraId="00000065">
      <w:pPr>
        <w:pageBreakBefore w:val="0"/>
        <w:ind w:left="720" w:firstLine="0"/>
        <w:jc w:val="both"/>
        <w:rPr>
          <w:highlight w:val="yellow"/>
        </w:rPr>
      </w:pPr>
      <w:r w:rsidDel="00000000" w:rsidR="00000000" w:rsidRPr="00000000">
        <w:rPr>
          <w:highlight w:val="yellow"/>
          <w:rtl w:val="0"/>
        </w:rPr>
        <w:t xml:space="preserve">F.4INSERIRE DESCRIZIONE DEI MECCANISMI VOLTI A IDENTIFICARE E/O IMPEDIRE UNA MANOMISSIONE</w:t>
      </w:r>
    </w:p>
    <w:p w:rsidR="00000000" w:rsidDel="00000000" w:rsidP="00000000" w:rsidRDefault="00000000" w:rsidRPr="00000000" w14:paraId="00000066">
      <w:pPr>
        <w:pageBreakBefore w:val="0"/>
        <w:ind w:left="708.6614173228347" w:firstLine="0"/>
        <w:jc w:val="both"/>
        <w:rPr>
          <w:highlight w:val="yellow"/>
        </w:rPr>
      </w:pPr>
      <w:r w:rsidDel="00000000" w:rsidR="00000000" w:rsidRPr="00000000">
        <w:rPr>
          <w:rtl w:val="0"/>
        </w:rPr>
      </w:r>
    </w:p>
    <w:p w:rsidR="00000000" w:rsidDel="00000000" w:rsidP="00000000" w:rsidRDefault="00000000" w:rsidRPr="00000000" w14:paraId="00000067">
      <w:pPr>
        <w:shd w:fill="ffffff" w:val="clear"/>
        <w:ind w:left="708.6614173228347" w:firstLine="0"/>
        <w:jc w:val="both"/>
        <w:rPr>
          <w:color w:val="222222"/>
          <w:highlight w:val="yellow"/>
        </w:rPr>
      </w:pPr>
      <w:r w:rsidDel="00000000" w:rsidR="00000000" w:rsidRPr="00000000">
        <w:rPr>
          <w:color w:val="222222"/>
          <w:highlight w:val="yellow"/>
          <w:rtl w:val="0"/>
        </w:rPr>
        <w:t xml:space="preserve">DESCRIVERE MODALITA’ CON CUI EVENTUALI ULTERIORI INTERFACCE E/O PORTE DI COMUNICAZIONE PRESENTI SULLA SCHEDA DI GIOCO, OVE PRESENTE, NON ELIMINABILI FISICAMENTE DALLA SCHEDA STESSA SIANO RESE PERMANENTEMENTE INACCESSIBILI, ATTRAVERSO IDONEI MECCANISMI HARDWARE E/O SOFTWARE, AL FINE DI IMPEDIRNE L’UTILIZZO. </w:t>
      </w:r>
    </w:p>
    <w:p w:rsidR="00000000" w:rsidDel="00000000" w:rsidP="00000000" w:rsidRDefault="00000000" w:rsidRPr="00000000" w14:paraId="00000068">
      <w:pPr>
        <w:shd w:fill="ffffff" w:val="clear"/>
        <w:ind w:left="708.6614173228347" w:firstLine="0"/>
        <w:jc w:val="both"/>
        <w:rPr>
          <w:color w:val="222222"/>
          <w:highlight w:val="yellow"/>
        </w:rPr>
      </w:pPr>
      <w:r w:rsidDel="00000000" w:rsidR="00000000" w:rsidRPr="00000000">
        <w:rPr>
          <w:color w:val="222222"/>
          <w:highlight w:val="yellow"/>
          <w:rtl w:val="0"/>
        </w:rPr>
        <w:t xml:space="preserve">A TITOLO ESEMPLIFICATIVO MA NON ESAUSTIVO SI RIPORTANO ALCUNE TIPOLOGIE DI INTERFACCE E/O PORTE DI COMUNICAZIONE SU CUI RIPORRE PARTICOLARE ATTENZIONE: WI-FI, USB, ETHERNET, BLUETOOTH, ATA, SATA, ESATA, CONNESSIONI DIVERSE DA QUELLE NECESSARIE DESCRITTE SOPRA".</w:t>
      </w:r>
    </w:p>
    <w:p w:rsidR="00000000" w:rsidDel="00000000" w:rsidP="00000000" w:rsidRDefault="00000000" w:rsidRPr="00000000" w14:paraId="00000069">
      <w:pPr>
        <w:shd w:fill="ffffff" w:val="clear"/>
        <w:ind w:left="708.6614173228347" w:firstLine="0"/>
        <w:jc w:val="both"/>
        <w:rPr>
          <w:highlight w:val="yellow"/>
        </w:rPr>
      </w:pPr>
      <w:r w:rsidDel="00000000" w:rsidR="00000000" w:rsidRPr="00000000">
        <w:rPr>
          <w:color w:val="222222"/>
          <w:highlight w:val="yellow"/>
          <w:rtl w:val="0"/>
        </w:rPr>
        <w:t xml:space="preserve">DESCRIVERE COME "EVENTUALI PORTE DI PROGRAMMAZIONE, AD USO ESCLUSIVO DEL PRODUTTORE DELLA SCHEDA DI GIOCO, NON DEVONO INTERFERIRE IN ALCUN MODO CON IL SOFTWARE NECESSARIO AL FUNZIONAMENTO DEL PROGRAMMA DI GIOCO E DEVONO ESSERE PROTETTE CON CRITERI DI SICUREZZA TALI DA IMPEDIRE QUALSIASI ACCESSO NON AUTORIZZATO ALLA SCHEDA DI GIOCO, OVE PRESENTE, O ALLE SUE COMPONENTI." </w:t>
      </w:r>
      <w:r w:rsidDel="00000000" w:rsidR="00000000" w:rsidRPr="00000000">
        <w:rPr>
          <w:rtl w:val="0"/>
        </w:rPr>
      </w:r>
    </w:p>
    <w:p w:rsidR="00000000" w:rsidDel="00000000" w:rsidP="00000000" w:rsidRDefault="00000000" w:rsidRPr="00000000" w14:paraId="0000006A">
      <w:pPr>
        <w:pStyle w:val="Heading1"/>
        <w:pageBreakBefore w:val="0"/>
        <w:numPr>
          <w:ilvl w:val="0"/>
          <w:numId w:val="1"/>
        </w:numPr>
        <w:ind w:left="720" w:hanging="360"/>
        <w:jc w:val="both"/>
        <w:rPr>
          <w:b w:val="1"/>
          <w:sz w:val="26"/>
          <w:szCs w:val="26"/>
        </w:rPr>
      </w:pPr>
      <w:bookmarkStart w:colFirst="0" w:colLast="0" w:name="_93ph9jofi3bt" w:id="6"/>
      <w:bookmarkEnd w:id="6"/>
      <w:r w:rsidDel="00000000" w:rsidR="00000000" w:rsidRPr="00000000">
        <w:rPr>
          <w:b w:val="1"/>
          <w:sz w:val="26"/>
          <w:szCs w:val="26"/>
          <w:rtl w:val="0"/>
        </w:rPr>
        <w:t xml:space="preserve">DESCRIZIONE TECNICA MECCANISMI PER AGGIORNAMENTO MEMORIE ELETTRONICHE </w:t>
      </w:r>
    </w:p>
    <w:p w:rsidR="00000000" w:rsidDel="00000000" w:rsidP="00000000" w:rsidRDefault="00000000" w:rsidRPr="00000000" w14:paraId="0000006B">
      <w:pPr>
        <w:pageBreakBefore w:val="0"/>
        <w:ind w:left="0" w:firstLine="0"/>
        <w:rPr/>
      </w:pPr>
      <w:r w:rsidDel="00000000" w:rsidR="00000000" w:rsidRPr="00000000">
        <w:rPr>
          <w:rtl w:val="0"/>
        </w:rPr>
      </w:r>
    </w:p>
    <w:p w:rsidR="00000000" w:rsidDel="00000000" w:rsidP="00000000" w:rsidRDefault="00000000" w:rsidRPr="00000000" w14:paraId="0000006C">
      <w:pPr>
        <w:pageBreakBefore w:val="0"/>
        <w:ind w:left="720" w:firstLine="0"/>
        <w:jc w:val="both"/>
        <w:rPr>
          <w:highlight w:val="yellow"/>
        </w:rPr>
      </w:pPr>
      <w:r w:rsidDel="00000000" w:rsidR="00000000" w:rsidRPr="00000000">
        <w:rPr>
          <w:highlight w:val="yellow"/>
          <w:rtl w:val="0"/>
        </w:rPr>
        <w:t xml:space="preserve">INSERIRE DESCRIZIONE CON CARATTERISTICHE DEL COLLEGAMENTO, LE MODALITÀ DI AGGIORNAMENTO, I MECCANISMI DI INTEGRITÀ E SICUREZZA UTILIZZATI NELLE COMUNICAZIONI, LE COMPONENTI COINVOLTE NELL’AGGIORNAMENTO, LE INDICAZIONI PER L’IDENTIFICAZIONE DEI DIVERSI AGGIORNAMENTI ESEGUITI</w:t>
      </w:r>
    </w:p>
    <w:p w:rsidR="00000000" w:rsidDel="00000000" w:rsidP="00000000" w:rsidRDefault="00000000" w:rsidRPr="00000000" w14:paraId="0000006D">
      <w:pPr>
        <w:pStyle w:val="Heading1"/>
        <w:pageBreakBefore w:val="0"/>
        <w:numPr>
          <w:ilvl w:val="0"/>
          <w:numId w:val="1"/>
        </w:numPr>
        <w:spacing w:line="240" w:lineRule="auto"/>
        <w:ind w:left="720" w:hanging="360"/>
        <w:jc w:val="both"/>
        <w:rPr>
          <w:b w:val="1"/>
          <w:sz w:val="26"/>
          <w:szCs w:val="26"/>
        </w:rPr>
      </w:pPr>
      <w:bookmarkStart w:colFirst="0" w:colLast="0" w:name="_301trga993bf" w:id="7"/>
      <w:bookmarkEnd w:id="7"/>
      <w:r w:rsidDel="00000000" w:rsidR="00000000" w:rsidRPr="00000000">
        <w:rPr>
          <w:b w:val="1"/>
          <w:sz w:val="26"/>
          <w:szCs w:val="26"/>
          <w:rtl w:val="0"/>
        </w:rPr>
        <w:t xml:space="preserve">DESCRIZIONE COLLEGAMENTO DI RETE INTERAZIONE GIOCATORI E FINALITA’ DI GIOCO</w:t>
      </w:r>
    </w:p>
    <w:p w:rsidR="00000000" w:rsidDel="00000000" w:rsidP="00000000" w:rsidRDefault="00000000" w:rsidRPr="00000000" w14:paraId="0000006E">
      <w:pPr>
        <w:pageBreakBefore w:val="0"/>
        <w:ind w:left="720" w:firstLine="0"/>
        <w:rPr/>
      </w:pPr>
      <w:r w:rsidDel="00000000" w:rsidR="00000000" w:rsidRPr="00000000">
        <w:rPr>
          <w:rtl w:val="0"/>
        </w:rPr>
      </w:r>
    </w:p>
    <w:p w:rsidR="00000000" w:rsidDel="00000000" w:rsidP="00000000" w:rsidRDefault="00000000" w:rsidRPr="00000000" w14:paraId="0000006F">
      <w:pPr>
        <w:pageBreakBefore w:val="0"/>
        <w:spacing w:line="240" w:lineRule="auto"/>
        <w:ind w:left="720" w:firstLine="0"/>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H.1INSERIRE</w:t>
      </w:r>
      <w:r w:rsidDel="00000000" w:rsidR="00000000" w:rsidRPr="00000000">
        <w:rPr>
          <w:rFonts w:ascii="Times New Roman" w:cs="Times New Roman" w:eastAsia="Times New Roman" w:hAnsi="Times New Roman"/>
          <w:highlight w:val="yellow"/>
          <w:rtl w:val="0"/>
        </w:rPr>
        <w:t xml:space="preserve"> DESCRIZIONE COLLEGAMENTI DI RETE COMPRESE LE CARATTERISTICHE DI SICUREZZA DEI COLLEGAMENTI STESSI</w:t>
      </w:r>
    </w:p>
    <w:p w:rsidR="00000000" w:rsidDel="00000000" w:rsidP="00000000" w:rsidRDefault="00000000" w:rsidRPr="00000000" w14:paraId="00000070">
      <w:pPr>
        <w:pageBreakBefore w:val="0"/>
        <w:spacing w:line="240" w:lineRule="auto"/>
        <w:ind w:left="720" w:firstLine="0"/>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H.2INSERIRE INDICAZIONE DELL’UBICAZIONE DELLE COMPONENTI CHE REALIZZANO L’INFRASTRUTTURA DI RETE</w:t>
      </w:r>
    </w:p>
    <w:p w:rsidR="00000000" w:rsidDel="00000000" w:rsidP="00000000" w:rsidRDefault="00000000" w:rsidRPr="00000000" w14:paraId="00000071">
      <w:pPr>
        <w:pageBreakBefore w:val="0"/>
        <w:spacing w:line="240" w:lineRule="auto"/>
        <w:ind w:left="720" w:firstLine="0"/>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H.3INSERIRE INDICAZIONE DELL’UBICAZIONE DELLE COMPONENTI CHE REALIZZANO L’INFRASTRUTTURA DI RETE, </w:t>
      </w:r>
    </w:p>
    <w:p w:rsidR="00000000" w:rsidDel="00000000" w:rsidP="00000000" w:rsidRDefault="00000000" w:rsidRPr="00000000" w14:paraId="00000072">
      <w:pPr>
        <w:pageBreakBefore w:val="0"/>
        <w:spacing w:line="240" w:lineRule="auto"/>
        <w:ind w:left="720" w:firstLine="0"/>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H.4 INSERIRE DESCRIZIONE DELLE CARATTERISTICHE DI SICUREZZA DEI COLLEGAMENTI DI RETE INCLUSI I MECCANISMI CHE CONSENTONO L’IDENTIFICAZIONE UNIVOCA DEGLI APPARECCHI, LA MUTUA AUTENTICAZIONE E LA CIFRATURA TRA GLI APPARECCHI STESSI ED IL SERVER CENTRALE E L’INTEGRITÀ E LA RISERVATEZZA DEI DATI TRASMESSI UNITAMENTE AI PROTOCOLLI DI COMUNICAZIONE UTILIZZATI</w:t>
      </w:r>
    </w:p>
    <w:p w:rsidR="00000000" w:rsidDel="00000000" w:rsidP="00000000" w:rsidRDefault="00000000" w:rsidRPr="00000000" w14:paraId="00000073">
      <w:pPr>
        <w:pageBreakBefore w:val="0"/>
        <w:spacing w:line="240" w:lineRule="auto"/>
        <w:ind w:left="720" w:firstLine="0"/>
        <w:jc w:val="both"/>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74">
      <w:pPr>
        <w:pStyle w:val="Heading1"/>
        <w:pageBreakBefore w:val="0"/>
        <w:spacing w:line="240" w:lineRule="auto"/>
        <w:rPr>
          <w:b w:val="1"/>
          <w:sz w:val="26"/>
          <w:szCs w:val="26"/>
        </w:rPr>
      </w:pPr>
      <w:bookmarkStart w:colFirst="0" w:colLast="0" w:name="_asgw4qw7p82b" w:id="8"/>
      <w:bookmarkEnd w:id="8"/>
      <w:r w:rsidDel="00000000" w:rsidR="00000000" w:rsidRPr="00000000">
        <w:rPr>
          <w:b w:val="1"/>
          <w:sz w:val="26"/>
          <w:szCs w:val="26"/>
          <w:rtl w:val="0"/>
        </w:rPr>
        <w:t xml:space="preserve">INTERAZIONE CON ALTRI DOCUMENTI</w:t>
      </w:r>
    </w:p>
    <w:p w:rsidR="00000000" w:rsidDel="00000000" w:rsidP="00000000" w:rsidRDefault="00000000" w:rsidRPr="00000000" w14:paraId="00000075">
      <w:pPr>
        <w:pageBreakBefore w:val="0"/>
        <w:numPr>
          <w:ilvl w:val="0"/>
          <w:numId w:val="2"/>
        </w:numPr>
        <w:ind w:left="720" w:hanging="360"/>
      </w:pPr>
      <w:r w:rsidDel="00000000" w:rsidR="00000000" w:rsidRPr="00000000">
        <w:rPr>
          <w:rtl w:val="0"/>
        </w:rPr>
        <w:t xml:space="preserve">ALL.1-SEXX ESTRATTO SCHEDA TECNICA Rev.XX</w:t>
      </w:r>
    </w:p>
    <w:p w:rsidR="00000000" w:rsidDel="00000000" w:rsidP="00000000" w:rsidRDefault="00000000" w:rsidRPr="00000000" w14:paraId="00000076">
      <w:pPr>
        <w:pageBreakBefore w:val="0"/>
        <w:numPr>
          <w:ilvl w:val="0"/>
          <w:numId w:val="2"/>
        </w:numPr>
        <w:ind w:left="720" w:hanging="360"/>
        <w:rPr>
          <w:u w:val="none"/>
        </w:rPr>
      </w:pPr>
      <w:r w:rsidDel="00000000" w:rsidR="00000000" w:rsidRPr="00000000">
        <w:rPr>
          <w:rtl w:val="0"/>
        </w:rPr>
        <w:t xml:space="preserve">SE.XX-SCHEDA ESPLICATIVA Rev.XX</w:t>
      </w:r>
    </w:p>
    <w:p w:rsidR="00000000" w:rsidDel="00000000" w:rsidP="00000000" w:rsidRDefault="00000000" w:rsidRPr="00000000" w14:paraId="00000077">
      <w:pPr>
        <w:pageBreakBefore w:val="0"/>
        <w:numPr>
          <w:ilvl w:val="0"/>
          <w:numId w:val="2"/>
        </w:numPr>
        <w:ind w:left="720" w:hanging="360"/>
      </w:pPr>
      <w:r w:rsidDel="00000000" w:rsidR="00000000" w:rsidRPr="00000000">
        <w:rPr>
          <w:rtl w:val="0"/>
        </w:rPr>
        <w:t xml:space="preserve">MOD.1-SEXX DICHIARAZIONE DI CONFORMITA’ Rev.XX</w:t>
      </w:r>
    </w:p>
    <w:p w:rsidR="00000000" w:rsidDel="00000000" w:rsidP="00000000" w:rsidRDefault="00000000" w:rsidRPr="00000000" w14:paraId="00000078">
      <w:pPr>
        <w:pageBreakBefore w:val="0"/>
        <w:numPr>
          <w:ilvl w:val="0"/>
          <w:numId w:val="2"/>
        </w:numPr>
        <w:ind w:left="720" w:hanging="360"/>
      </w:pPr>
      <w:r w:rsidDel="00000000" w:rsidR="00000000" w:rsidRPr="00000000">
        <w:rPr>
          <w:rtl w:val="0"/>
        </w:rPr>
        <w:t xml:space="preserve">MOD.2-SEXX REGISTRO MANUTENZIONI Rev.XX</w:t>
      </w:r>
    </w:p>
    <w:p w:rsidR="00000000" w:rsidDel="00000000" w:rsidP="00000000" w:rsidRDefault="00000000" w:rsidRPr="00000000" w14:paraId="00000079">
      <w:pPr>
        <w:pageBreakBefore w:val="0"/>
        <w:spacing w:line="240" w:lineRule="auto"/>
        <w:ind w:left="0" w:firstLine="0"/>
        <w:jc w:val="both"/>
        <w:rPr>
          <w:rFonts w:ascii="Times New Roman" w:cs="Times New Roman" w:eastAsia="Times New Roman" w:hAnsi="Times New Roman"/>
          <w:sz w:val="20"/>
          <w:szCs w:val="20"/>
        </w:rPr>
      </w:pPr>
      <w:r w:rsidDel="00000000" w:rsidR="00000000" w:rsidRPr="00000000">
        <w:rPr>
          <w:rtl w:val="0"/>
        </w:rPr>
      </w:r>
    </w:p>
    <w:sectPr>
      <w:headerReference r:id="rId6" w:type="default"/>
      <w:footerReference r:id="rId7" w:type="default"/>
      <w:footerReference r:id="rId8" w:type="even"/>
      <w:pgSz w:h="16838" w:w="11906" w:orient="portrait"/>
      <w:pgMar w:bottom="899" w:top="1133.8582677165355" w:left="1134" w:right="1134" w:header="180" w:footer="20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Documentazione tecnica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highlight w:val="yellow"/>
        <w:rtl w:val="0"/>
      </w:rPr>
      <w:t xml:space="preserve">INSERIRE DENOMINAZIONE GIOCO</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ageBreakBefore w:val="0"/>
      <w:spacing w:line="240" w:lineRule="auto"/>
      <w:rPr>
        <w:b w:val="1"/>
        <w:i w:val="1"/>
        <w:sz w:val="28"/>
        <w:szCs w:val="28"/>
        <w:highlight w:val="yellow"/>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3441700</wp:posOffset>
              </wp:positionH>
              <wp:positionV relativeFrom="paragraph">
                <wp:posOffset>-2552699</wp:posOffset>
              </wp:positionV>
              <wp:extent cx="923925" cy="923925"/>
              <wp:effectExtent b="0" l="0" r="0" t="0"/>
              <wp:wrapNone/>
              <wp:docPr id="1" name=""/>
              <a:graphic>
                <a:graphicData uri="http://schemas.microsoft.com/office/word/2010/wordprocessingShape">
                  <wps:wsp>
                    <wps:cNvSpPr/>
                    <wps:cNvPr id="2" name="Shape 2"/>
                    <wps:spPr>
                      <a:xfrm>
                        <a:off x="4888800" y="3322800"/>
                        <a:ext cx="914400" cy="914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3441700</wp:posOffset>
              </wp:positionH>
              <wp:positionV relativeFrom="paragraph">
                <wp:posOffset>-2552699</wp:posOffset>
              </wp:positionV>
              <wp:extent cx="923925" cy="92392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923925" cy="923925"/>
                      </a:xfrm>
                      <a:prstGeom prst="rect"/>
                      <a:ln/>
                    </pic:spPr>
                  </pic:pic>
                </a:graphicData>
              </a:graphic>
            </wp:anchor>
          </w:drawing>
        </mc:Fallback>
      </mc:AlternateContent>
    </w:r>
  </w:p>
  <w:tbl>
    <w:tblPr>
      <w:tblStyle w:val="Table2"/>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2.6666666666665"/>
      <w:gridCol w:w="3212.6666666666665"/>
      <w:gridCol w:w="3212.6666666666665"/>
      <w:tblGridChange w:id="0">
        <w:tblGrid>
          <w:gridCol w:w="3212.6666666666665"/>
          <w:gridCol w:w="3212.6666666666665"/>
          <w:gridCol w:w="3212.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spacing w:line="240" w:lineRule="auto"/>
            <w:rPr>
              <w:b w:val="1"/>
              <w:i w:val="1"/>
              <w:sz w:val="28"/>
              <w:szCs w:val="28"/>
              <w:highlight w:val="yellow"/>
            </w:rPr>
          </w:pPr>
          <w:r w:rsidDel="00000000" w:rsidR="00000000" w:rsidRPr="00000000">
            <w:rPr>
              <w:b w:val="1"/>
              <w:i w:val="1"/>
              <w:sz w:val="28"/>
              <w:szCs w:val="28"/>
              <w:highlight w:val="yellow"/>
              <w:rtl w:val="0"/>
            </w:rPr>
            <w:t xml:space="preserve">logo società</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spacing w:line="240" w:lineRule="auto"/>
            <w:jc w:val="center"/>
            <w:rPr>
              <w:b w:val="1"/>
              <w:i w:val="1"/>
              <w:sz w:val="28"/>
              <w:szCs w:val="28"/>
            </w:rPr>
          </w:pPr>
          <w:r w:rsidDel="00000000" w:rsidR="00000000" w:rsidRPr="00000000">
            <w:rPr>
              <w:b w:val="1"/>
              <w:i w:val="1"/>
              <w:sz w:val="28"/>
              <w:szCs w:val="28"/>
              <w:rtl w:val="0"/>
            </w:rPr>
            <w:t xml:space="preserve">DOCUMENTAZIONE TECNICA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spacing w:line="240" w:lineRule="auto"/>
            <w:jc w:val="right"/>
            <w:rPr>
              <w:b w:val="1"/>
              <w:i w:val="1"/>
              <w:sz w:val="28"/>
              <w:szCs w:val="28"/>
              <w:highlight w:val="yellow"/>
            </w:rPr>
          </w:pPr>
          <w:r w:rsidDel="00000000" w:rsidR="00000000" w:rsidRPr="00000000">
            <w:rPr>
              <w:b w:val="1"/>
              <w:i w:val="1"/>
              <w:sz w:val="28"/>
              <w:szCs w:val="28"/>
              <w:highlight w:val="yellow"/>
              <w:rtl w:val="0"/>
            </w:rPr>
            <w:t xml:space="preserve">ALL.2-SE. xx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spacing w:line="240" w:lineRule="auto"/>
            <w:rPr>
              <w:b w:val="1"/>
              <w:i w:val="1"/>
              <w:sz w:val="28"/>
              <w:szCs w:val="28"/>
              <w:highlight w:val="yellow"/>
            </w:rPr>
          </w:pPr>
          <w:r w:rsidDel="00000000" w:rsidR="00000000" w:rsidRPr="00000000">
            <w:rPr>
              <w:b w:val="1"/>
              <w:i w:val="1"/>
              <w:sz w:val="28"/>
              <w:szCs w:val="28"/>
              <w:highlight w:val="yellow"/>
              <w:rtl w:val="0"/>
            </w:rPr>
            <w:t xml:space="preserve">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spacing w:line="240" w:lineRule="auto"/>
            <w:jc w:val="center"/>
            <w:rPr>
              <w:b w:val="1"/>
              <w:i w:val="1"/>
              <w:sz w:val="18"/>
              <w:szCs w:val="18"/>
              <w:highlight w:val="yellow"/>
            </w:rPr>
          </w:pPr>
          <w:r w:rsidDel="00000000" w:rsidR="00000000" w:rsidRPr="00000000">
            <w:rPr>
              <w:b w:val="1"/>
              <w:i w:val="1"/>
              <w:sz w:val="18"/>
              <w:szCs w:val="18"/>
              <w:highlight w:val="yellow"/>
              <w:rtl w:val="0"/>
            </w:rPr>
            <w:t xml:space="preserve">Inserire denominazione apparecchio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spacing w:line="240" w:lineRule="auto"/>
            <w:jc w:val="right"/>
            <w:rPr>
              <w:b w:val="1"/>
              <w:i w:val="1"/>
              <w:sz w:val="28"/>
              <w:szCs w:val="28"/>
              <w:highlight w:val="yellow"/>
            </w:rPr>
          </w:pPr>
          <w:r w:rsidDel="00000000" w:rsidR="00000000" w:rsidRPr="00000000">
            <w:rPr>
              <w:b w:val="1"/>
              <w:sz w:val="28"/>
              <w:szCs w:val="28"/>
              <w:highlight w:val="yellow"/>
              <w:rtl w:val="0"/>
            </w:rPr>
            <w:t xml:space="preserve">Rev. xx</w:t>
          </w:r>
          <w:r w:rsidDel="00000000" w:rsidR="00000000" w:rsidRPr="00000000">
            <w:rPr>
              <w:rtl w:val="0"/>
            </w:rPr>
          </w:r>
        </w:p>
      </w:tc>
    </w:tr>
  </w:tbl>
  <w:p w:rsidR="00000000" w:rsidDel="00000000" w:rsidP="00000000" w:rsidRDefault="00000000" w:rsidRPr="00000000" w14:paraId="00000081">
    <w:pPr>
      <w:pageBreakBefore w:val="0"/>
      <w:spacing w:line="240" w:lineRule="auto"/>
      <w:rPr>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pPr>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